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74" w:rsidRPr="00D77A43" w:rsidRDefault="00CC6F74" w:rsidP="001451C7">
      <w:pPr>
        <w:spacing w:line="360" w:lineRule="auto"/>
        <w:jc w:val="center"/>
        <w:rPr>
          <w:rFonts w:ascii="Times New Roman" w:hAnsi="Times New Roman"/>
          <w:lang w:eastAsia="zh-TW"/>
        </w:rPr>
      </w:pPr>
      <w:r w:rsidRPr="00D77A43">
        <w:rPr>
          <w:rFonts w:ascii="Times New Roman" w:eastAsia="DFKai-SB" w:hAnsi="Times New Roman"/>
          <w:sz w:val="36"/>
          <w:szCs w:val="36"/>
          <w:lang w:eastAsia="zh-TW"/>
        </w:rPr>
        <w:t xml:space="preserve">2013 </w:t>
      </w:r>
      <w:r w:rsidRPr="00D77A43">
        <w:rPr>
          <w:rFonts w:ascii="Times New Roman" w:eastAsia="DFKai-SB" w:hAnsi="Times New Roman" w:hint="eastAsia"/>
          <w:sz w:val="36"/>
          <w:szCs w:val="36"/>
          <w:lang w:eastAsia="zh-TW"/>
        </w:rPr>
        <w:t>夏令佛法度假</w:t>
      </w:r>
      <w:r w:rsidRPr="00D77A43">
        <w:rPr>
          <w:rFonts w:ascii="Times New Roman" w:eastAsia="DFKai-SB" w:hAnsi="Times New Roman"/>
          <w:sz w:val="36"/>
          <w:szCs w:val="36"/>
          <w:lang w:eastAsia="zh-TW"/>
        </w:rPr>
        <w:t xml:space="preserve"> </w:t>
      </w:r>
      <w:r w:rsidRPr="00D77A43">
        <w:rPr>
          <w:rFonts w:ascii="Times New Roman" w:eastAsia="DFKai-SB" w:hAnsi="Times New Roman" w:hint="eastAsia"/>
          <w:sz w:val="36"/>
          <w:szCs w:val="36"/>
          <w:lang w:eastAsia="zh-TW"/>
        </w:rPr>
        <w:t>授課講義</w:t>
      </w:r>
      <w:r w:rsidRPr="00D77A43">
        <w:rPr>
          <w:rStyle w:val="FootnoteReference"/>
          <w:rFonts w:ascii="Times New Roman" w:hAnsi="Times New Roman"/>
        </w:rPr>
        <w:footnoteReference w:id="1"/>
      </w:r>
    </w:p>
    <w:p w:rsidR="00CC6F74" w:rsidRPr="00D77A43" w:rsidRDefault="00CC6F74" w:rsidP="001451C7">
      <w:pPr>
        <w:spacing w:line="360" w:lineRule="auto"/>
        <w:jc w:val="right"/>
        <w:rPr>
          <w:rFonts w:ascii="Times New Roman" w:eastAsia="DFKai-SB" w:hAnsi="Times New Roman"/>
          <w:lang w:eastAsia="zh-TW"/>
        </w:rPr>
      </w:pPr>
      <w:r w:rsidRPr="00D77A43">
        <w:rPr>
          <w:rFonts w:ascii="Times New Roman" w:eastAsia="DFKai-SB" w:hAnsi="Times New Roman" w:hint="eastAsia"/>
          <w:lang w:eastAsia="zh-TW"/>
        </w:rPr>
        <w:t>釋長慈</w:t>
      </w:r>
      <w:r w:rsidRPr="00D77A43">
        <w:rPr>
          <w:rFonts w:ascii="Times New Roman" w:eastAsia="DFKai-SB" w:hAnsi="Times New Roman"/>
          <w:lang w:eastAsia="zh-TW"/>
        </w:rPr>
        <w:t xml:space="preserve"> </w:t>
      </w:r>
      <w:r w:rsidRPr="00D77A43">
        <w:rPr>
          <w:rFonts w:ascii="Times New Roman" w:eastAsia="DFKai-SB" w:hAnsi="Times New Roman" w:hint="eastAsia"/>
          <w:lang w:eastAsia="zh-TW"/>
        </w:rPr>
        <w:t>編</w:t>
      </w:r>
    </w:p>
    <w:p w:rsidR="00CC6F74" w:rsidRDefault="00CC6F74" w:rsidP="001451C7">
      <w:pPr>
        <w:spacing w:line="360" w:lineRule="auto"/>
        <w:jc w:val="right"/>
        <w:rPr>
          <w:rFonts w:ascii="Times New Roman" w:hAnsi="Times New Roman"/>
          <w:lang w:eastAsia="zh-TW"/>
        </w:rPr>
      </w:pPr>
      <w:r w:rsidRPr="00D77A43">
        <w:rPr>
          <w:rFonts w:ascii="Times New Roman" w:hAnsi="Times New Roman"/>
          <w:lang w:eastAsia="zh-TW"/>
        </w:rPr>
        <w:t>2013/06/30</w:t>
      </w:r>
    </w:p>
    <w:p w:rsidR="00CC6F74" w:rsidRPr="00D77A43" w:rsidRDefault="00CC6F74" w:rsidP="00A4561E">
      <w:pPr>
        <w:spacing w:line="360" w:lineRule="auto"/>
        <w:rPr>
          <w:rFonts w:ascii="Times New Roman" w:hAnsi="Times New Roman"/>
          <w:lang w:eastAsia="zh-TW"/>
        </w:rPr>
      </w:pPr>
    </w:p>
    <w:p w:rsidR="00CC6F74" w:rsidRPr="00F63E49" w:rsidRDefault="00CC6F74" w:rsidP="00F63E49">
      <w:pPr>
        <w:spacing w:line="360" w:lineRule="auto"/>
        <w:jc w:val="center"/>
        <w:rPr>
          <w:rFonts w:ascii="DFKai-SB" w:eastAsia="DFKai-SB" w:hAnsi="DFKai-SB"/>
          <w:sz w:val="32"/>
          <w:szCs w:val="32"/>
          <w:lang w:eastAsia="zh-TW"/>
        </w:rPr>
      </w:pPr>
      <w:r>
        <w:rPr>
          <w:rFonts w:ascii="DFKai-SB" w:eastAsia="DFKai-SB" w:hAnsi="DFKai-SB" w:hint="eastAsia"/>
          <w:sz w:val="32"/>
          <w:szCs w:val="32"/>
          <w:lang w:eastAsia="zh-TW"/>
        </w:rPr>
        <w:t>〈文殊師利</w:t>
      </w:r>
      <w:r w:rsidRPr="00F63E49">
        <w:rPr>
          <w:rFonts w:ascii="DFKai-SB" w:eastAsia="DFKai-SB" w:hAnsi="DFKai-SB" w:hint="eastAsia"/>
          <w:sz w:val="32"/>
          <w:szCs w:val="32"/>
          <w:lang w:eastAsia="zh-TW"/>
        </w:rPr>
        <w:t>問疾品</w:t>
      </w:r>
      <w:r>
        <w:rPr>
          <w:rFonts w:ascii="DFKai-SB" w:eastAsia="DFKai-SB" w:hAnsi="DFKai-SB" w:hint="eastAsia"/>
          <w:sz w:val="32"/>
          <w:szCs w:val="32"/>
          <w:lang w:eastAsia="zh-TW"/>
        </w:rPr>
        <w:t>〉</w:t>
      </w:r>
      <w:r w:rsidRPr="00F63E49">
        <w:rPr>
          <w:rFonts w:ascii="DFKai-SB" w:eastAsia="DFKai-SB" w:hAnsi="DFKai-SB" w:hint="eastAsia"/>
          <w:sz w:val="32"/>
          <w:szCs w:val="32"/>
          <w:lang w:eastAsia="zh-TW"/>
        </w:rPr>
        <w:t>之組織架構</w:t>
      </w:r>
    </w:p>
    <w:p w:rsidR="00CC6F74" w:rsidRPr="00EE37A3" w:rsidRDefault="00CC6F74" w:rsidP="00EE37A3">
      <w:pPr>
        <w:spacing w:line="360" w:lineRule="auto"/>
        <w:rPr>
          <w:rFonts w:ascii="Times New Roman" w:hAnsi="Times New Roman"/>
          <w:lang w:eastAsia="zh-TW"/>
        </w:rPr>
      </w:pPr>
      <w:r w:rsidRPr="00EE37A3">
        <w:rPr>
          <w:rFonts w:ascii="Times New Roman" w:hAnsi="Times New Roman" w:hint="eastAsia"/>
          <w:lang w:eastAsia="zh-TW"/>
        </w:rPr>
        <w:t>一、序幕：文殊菩薩受命探病</w:t>
      </w:r>
    </w:p>
    <w:p w:rsidR="00CC6F74" w:rsidRPr="00EE37A3" w:rsidRDefault="00CC6F74" w:rsidP="00EE37A3">
      <w:pPr>
        <w:spacing w:line="360" w:lineRule="auto"/>
        <w:rPr>
          <w:rFonts w:ascii="Times New Roman" w:hAnsi="Times New Roman"/>
          <w:lang w:eastAsia="zh-TW"/>
        </w:rPr>
      </w:pPr>
      <w:r w:rsidRPr="00EE37A3">
        <w:rPr>
          <w:rFonts w:ascii="Times New Roman" w:hAnsi="Times New Roman" w:hint="eastAsia"/>
          <w:lang w:eastAsia="zh-TW"/>
        </w:rPr>
        <w:t>二、文殊菩薩與維摩詰居士共談說妙法</w:t>
      </w:r>
    </w:p>
    <w:p w:rsidR="00CC6F74" w:rsidRPr="00EE37A3" w:rsidRDefault="00CC6F74" w:rsidP="00EE37A3">
      <w:pPr>
        <w:spacing w:line="360" w:lineRule="auto"/>
        <w:rPr>
          <w:rFonts w:ascii="Times New Roman" w:hAnsi="Times New Roman"/>
          <w:lang w:eastAsia="zh-TW"/>
        </w:rPr>
      </w:pPr>
      <w:r w:rsidRPr="00EE37A3">
        <w:rPr>
          <w:rFonts w:ascii="Times New Roman" w:hAnsi="Times New Roman" w:hint="eastAsia"/>
          <w:lang w:eastAsia="zh-TW"/>
        </w:rPr>
        <w:t>（一）維摩詰示現空室</w:t>
      </w:r>
    </w:p>
    <w:p w:rsidR="00CC6F74" w:rsidRPr="00EE37A3" w:rsidRDefault="00CC6F74" w:rsidP="00EE37A3">
      <w:pPr>
        <w:spacing w:line="360" w:lineRule="auto"/>
        <w:rPr>
          <w:rFonts w:ascii="Times New Roman" w:hAnsi="Times New Roman"/>
          <w:lang w:eastAsia="zh-TW"/>
        </w:rPr>
      </w:pPr>
      <w:r w:rsidRPr="00EE37A3">
        <w:rPr>
          <w:rFonts w:ascii="Times New Roman" w:hAnsi="Times New Roman" w:hint="eastAsia"/>
          <w:lang w:eastAsia="zh-TW"/>
        </w:rPr>
        <w:t>（二）相互之問候：不來而來之甚深空義</w:t>
      </w:r>
    </w:p>
    <w:p w:rsidR="00CC6F74" w:rsidRPr="00EE37A3" w:rsidRDefault="00CC6F74" w:rsidP="00EE37A3">
      <w:pPr>
        <w:spacing w:line="360" w:lineRule="auto"/>
        <w:rPr>
          <w:rFonts w:ascii="Times New Roman" w:hAnsi="Times New Roman"/>
          <w:lang w:eastAsia="zh-TW"/>
        </w:rPr>
      </w:pPr>
      <w:r w:rsidRPr="00EE37A3">
        <w:rPr>
          <w:rFonts w:ascii="Times New Roman" w:hAnsi="Times New Roman" w:hint="eastAsia"/>
          <w:lang w:eastAsia="zh-TW"/>
        </w:rPr>
        <w:t>（三）菩薩的病因</w:t>
      </w:r>
    </w:p>
    <w:p w:rsidR="00CC6F74" w:rsidRPr="00EE37A3" w:rsidRDefault="00CC6F74" w:rsidP="00EE37A3">
      <w:pPr>
        <w:spacing w:line="360" w:lineRule="auto"/>
        <w:rPr>
          <w:rFonts w:ascii="Times New Roman" w:hAnsi="Times New Roman"/>
          <w:lang w:eastAsia="zh-TW"/>
        </w:rPr>
      </w:pPr>
      <w:r w:rsidRPr="00EE37A3">
        <w:rPr>
          <w:rFonts w:ascii="Times New Roman" w:hAnsi="Times New Roman" w:hint="eastAsia"/>
          <w:lang w:eastAsia="zh-TW"/>
        </w:rPr>
        <w:t>（四）「空室而無有侍者」所顯之空義</w:t>
      </w:r>
    </w:p>
    <w:p w:rsidR="00CC6F74" w:rsidRPr="00EE37A3" w:rsidRDefault="00CC6F74" w:rsidP="00EE37A3">
      <w:pPr>
        <w:spacing w:line="360" w:lineRule="auto"/>
        <w:rPr>
          <w:rFonts w:ascii="Times New Roman" w:hAnsi="Times New Roman"/>
          <w:lang w:eastAsia="zh-TW"/>
        </w:rPr>
      </w:pPr>
      <w:r w:rsidRPr="00EE37A3">
        <w:rPr>
          <w:rFonts w:ascii="Times New Roman" w:hAnsi="Times New Roman" w:hint="eastAsia"/>
          <w:lang w:eastAsia="zh-TW"/>
        </w:rPr>
        <w:t>（五）病疾之相及其所顯之空義</w:t>
      </w:r>
    </w:p>
    <w:p w:rsidR="00CC6F74" w:rsidRPr="00EE37A3" w:rsidRDefault="00CC6F74" w:rsidP="00EE37A3">
      <w:pPr>
        <w:spacing w:line="360" w:lineRule="auto"/>
        <w:rPr>
          <w:rFonts w:ascii="Times New Roman" w:hAnsi="Times New Roman"/>
          <w:lang w:eastAsia="zh-TW"/>
        </w:rPr>
      </w:pPr>
      <w:r w:rsidRPr="00EE37A3">
        <w:rPr>
          <w:rFonts w:ascii="Times New Roman" w:hAnsi="Times New Roman" w:hint="eastAsia"/>
          <w:lang w:eastAsia="zh-TW"/>
        </w:rPr>
        <w:t>（六）菩薩應如何慰喻有病疾的菩薩？</w:t>
      </w:r>
    </w:p>
    <w:p w:rsidR="00CC6F74" w:rsidRPr="00EE37A3" w:rsidRDefault="00CC6F74" w:rsidP="00EE37A3">
      <w:pPr>
        <w:spacing w:line="360" w:lineRule="auto"/>
        <w:rPr>
          <w:rFonts w:ascii="Times New Roman" w:hAnsi="Times New Roman"/>
          <w:lang w:eastAsia="zh-TW"/>
        </w:rPr>
      </w:pPr>
      <w:r w:rsidRPr="00EE37A3">
        <w:rPr>
          <w:rFonts w:ascii="Times New Roman" w:hAnsi="Times New Roman" w:hint="eastAsia"/>
          <w:lang w:eastAsia="zh-TW"/>
        </w:rPr>
        <w:t>（七）</w:t>
      </w:r>
      <w:r w:rsidRPr="00EE37A3">
        <w:rPr>
          <w:rFonts w:ascii="Times New Roman" w:hAnsi="Times New Roman"/>
          <w:lang w:eastAsia="zh-TW"/>
        </w:rPr>
        <w:t xml:space="preserve"> </w:t>
      </w:r>
      <w:r w:rsidRPr="00EE37A3">
        <w:rPr>
          <w:rFonts w:ascii="Times New Roman" w:hAnsi="Times New Roman" w:hint="eastAsia"/>
          <w:lang w:eastAsia="zh-TW"/>
        </w:rPr>
        <w:t>有病疾之菩薩調伏其心的方法</w:t>
      </w:r>
    </w:p>
    <w:p w:rsidR="00CC6F74" w:rsidRPr="00EE37A3" w:rsidRDefault="00CC6F74" w:rsidP="00F63E49">
      <w:pPr>
        <w:spacing w:line="360" w:lineRule="auto"/>
        <w:ind w:firstLine="720"/>
        <w:rPr>
          <w:rFonts w:ascii="Times New Roman" w:hAnsi="Times New Roman"/>
          <w:lang w:eastAsia="zh-TW"/>
        </w:rPr>
      </w:pPr>
      <w:r w:rsidRPr="00EE37A3">
        <w:rPr>
          <w:rFonts w:ascii="Times New Roman" w:hAnsi="Times New Roman"/>
          <w:lang w:eastAsia="zh-TW"/>
        </w:rPr>
        <w:t>1</w:t>
      </w:r>
      <w:r w:rsidRPr="00EE37A3">
        <w:rPr>
          <w:rFonts w:ascii="Times New Roman" w:hAnsi="Times New Roman" w:hint="eastAsia"/>
          <w:lang w:eastAsia="zh-TW"/>
        </w:rPr>
        <w:t>、無我想</w:t>
      </w:r>
    </w:p>
    <w:p w:rsidR="00CC6F74" w:rsidRPr="00EE37A3" w:rsidRDefault="00CC6F74" w:rsidP="00F63E49">
      <w:pPr>
        <w:spacing w:line="360" w:lineRule="auto"/>
        <w:ind w:firstLine="720"/>
        <w:rPr>
          <w:rFonts w:ascii="Times New Roman" w:hAnsi="Times New Roman"/>
          <w:lang w:eastAsia="zh-TW"/>
        </w:rPr>
      </w:pPr>
      <w:r w:rsidRPr="00EE37A3">
        <w:rPr>
          <w:rFonts w:ascii="Times New Roman" w:hAnsi="Times New Roman"/>
          <w:lang w:eastAsia="zh-TW"/>
        </w:rPr>
        <w:t>2</w:t>
      </w:r>
      <w:r w:rsidRPr="00EE37A3">
        <w:rPr>
          <w:rFonts w:ascii="Times New Roman" w:hAnsi="Times New Roman" w:hint="eastAsia"/>
          <w:lang w:eastAsia="zh-TW"/>
        </w:rPr>
        <w:t>、起法想</w:t>
      </w:r>
    </w:p>
    <w:p w:rsidR="00CC6F74" w:rsidRPr="00EE37A3" w:rsidRDefault="00CC6F74" w:rsidP="00F63E49">
      <w:pPr>
        <w:spacing w:line="360" w:lineRule="auto"/>
        <w:ind w:firstLine="720"/>
        <w:rPr>
          <w:rFonts w:ascii="Times New Roman" w:hAnsi="Times New Roman"/>
          <w:lang w:eastAsia="zh-TW"/>
        </w:rPr>
      </w:pPr>
      <w:r w:rsidRPr="00EE37A3">
        <w:rPr>
          <w:rFonts w:ascii="Times New Roman" w:hAnsi="Times New Roman"/>
          <w:lang w:eastAsia="zh-TW"/>
        </w:rPr>
        <w:t>3</w:t>
      </w:r>
      <w:r w:rsidRPr="00EE37A3">
        <w:rPr>
          <w:rFonts w:ascii="Times New Roman" w:hAnsi="Times New Roman" w:hint="eastAsia"/>
          <w:lang w:eastAsia="zh-TW"/>
        </w:rPr>
        <w:t>、滅法想</w:t>
      </w:r>
    </w:p>
    <w:p w:rsidR="00CC6F74" w:rsidRPr="00EE37A3" w:rsidRDefault="00CC6F74" w:rsidP="00F63E49">
      <w:pPr>
        <w:spacing w:line="360" w:lineRule="auto"/>
        <w:ind w:firstLine="720"/>
        <w:rPr>
          <w:rFonts w:ascii="Times New Roman" w:hAnsi="Times New Roman"/>
          <w:lang w:eastAsia="zh-TW"/>
        </w:rPr>
      </w:pPr>
      <w:r w:rsidRPr="00EE37A3">
        <w:rPr>
          <w:rFonts w:ascii="Times New Roman" w:hAnsi="Times New Roman"/>
          <w:lang w:eastAsia="zh-TW"/>
        </w:rPr>
        <w:t>4</w:t>
      </w:r>
      <w:r w:rsidRPr="00EE37A3">
        <w:rPr>
          <w:rFonts w:ascii="Times New Roman" w:hAnsi="Times New Roman" w:hint="eastAsia"/>
          <w:lang w:eastAsia="zh-TW"/>
        </w:rPr>
        <w:t>、起大悲心斷眾生病本</w:t>
      </w:r>
    </w:p>
    <w:p w:rsidR="00CC6F74" w:rsidRPr="00EE37A3" w:rsidRDefault="00CC6F74" w:rsidP="00F63E49">
      <w:pPr>
        <w:spacing w:line="360" w:lineRule="auto"/>
        <w:ind w:firstLine="720"/>
        <w:rPr>
          <w:rFonts w:ascii="Times New Roman" w:hAnsi="Times New Roman"/>
          <w:lang w:eastAsia="zh-TW"/>
        </w:rPr>
      </w:pPr>
      <w:r w:rsidRPr="00EE37A3">
        <w:rPr>
          <w:rFonts w:ascii="Times New Roman" w:hAnsi="Times New Roman"/>
          <w:lang w:eastAsia="zh-TW"/>
        </w:rPr>
        <w:t>5</w:t>
      </w:r>
      <w:r>
        <w:rPr>
          <w:rFonts w:ascii="Times New Roman" w:hAnsi="Times New Roman" w:hint="eastAsia"/>
          <w:lang w:eastAsia="zh-TW"/>
        </w:rPr>
        <w:t>、結說</w:t>
      </w:r>
    </w:p>
    <w:p w:rsidR="00CC6F74" w:rsidRPr="00EE37A3" w:rsidRDefault="00CC6F74" w:rsidP="00EE37A3">
      <w:pPr>
        <w:spacing w:line="360" w:lineRule="auto"/>
        <w:rPr>
          <w:rFonts w:ascii="Times New Roman" w:hAnsi="Times New Roman"/>
          <w:lang w:eastAsia="zh-TW"/>
        </w:rPr>
      </w:pPr>
      <w:r w:rsidRPr="00EE37A3">
        <w:rPr>
          <w:rFonts w:ascii="Times New Roman" w:hAnsi="Times New Roman" w:hint="eastAsia"/>
          <w:lang w:eastAsia="zh-TW"/>
        </w:rPr>
        <w:t>（八）菩薩之方便</w:t>
      </w:r>
    </w:p>
    <w:p w:rsidR="00CC6F74" w:rsidRPr="00EE37A3" w:rsidRDefault="00CC6F74" w:rsidP="00EE37A3">
      <w:pPr>
        <w:spacing w:line="360" w:lineRule="auto"/>
        <w:rPr>
          <w:rFonts w:ascii="Times New Roman" w:hAnsi="Times New Roman"/>
          <w:lang w:eastAsia="zh-TW"/>
        </w:rPr>
      </w:pPr>
      <w:r w:rsidRPr="00EE37A3">
        <w:rPr>
          <w:rFonts w:ascii="Times New Roman" w:hAnsi="Times New Roman" w:hint="eastAsia"/>
          <w:lang w:eastAsia="zh-TW"/>
        </w:rPr>
        <w:t>（九）菩薩的真實行</w:t>
      </w:r>
    </w:p>
    <w:p w:rsidR="00CC6F74" w:rsidRDefault="00CC6F74" w:rsidP="00EE37A3">
      <w:pPr>
        <w:spacing w:line="360" w:lineRule="auto"/>
        <w:rPr>
          <w:rFonts w:ascii="Times New Roman" w:hAnsi="Times New Roman"/>
          <w:lang w:eastAsia="zh-TW"/>
        </w:rPr>
      </w:pPr>
      <w:r w:rsidRPr="00EE37A3">
        <w:rPr>
          <w:rFonts w:ascii="Times New Roman" w:hAnsi="Times New Roman" w:hint="eastAsia"/>
          <w:lang w:eastAsia="zh-TW"/>
        </w:rPr>
        <w:t>三、八千天子發無上菩提心</w:t>
      </w:r>
    </w:p>
    <w:p w:rsidR="00CC6F74" w:rsidRDefault="00CC6F74" w:rsidP="00EE37A3">
      <w:pPr>
        <w:spacing w:line="360" w:lineRule="auto"/>
        <w:rPr>
          <w:rFonts w:ascii="Times New Roman" w:hAnsi="Times New Roman"/>
          <w:lang w:eastAsia="zh-TW"/>
        </w:rPr>
      </w:pPr>
    </w:p>
    <w:p w:rsidR="00CC6F74" w:rsidRDefault="00CC6F74" w:rsidP="00EE37A3">
      <w:pPr>
        <w:spacing w:line="360" w:lineRule="auto"/>
        <w:rPr>
          <w:rFonts w:ascii="Times New Roman" w:hAnsi="Times New Roman"/>
          <w:lang w:eastAsia="zh-TW"/>
        </w:rPr>
      </w:pPr>
    </w:p>
    <w:p w:rsidR="00CC6F74" w:rsidRDefault="00CC6F74" w:rsidP="00EE37A3">
      <w:pPr>
        <w:spacing w:line="360" w:lineRule="auto"/>
        <w:rPr>
          <w:rFonts w:ascii="Times New Roman" w:hAnsi="Times New Roman"/>
          <w:lang w:eastAsia="zh-TW"/>
        </w:rPr>
      </w:pPr>
    </w:p>
    <w:p w:rsidR="00CC6F74" w:rsidRDefault="00CC6F74" w:rsidP="00EE37A3">
      <w:pPr>
        <w:spacing w:line="360" w:lineRule="auto"/>
        <w:rPr>
          <w:rFonts w:ascii="Times New Roman" w:hAnsi="Times New Roman"/>
          <w:lang w:eastAsia="zh-TW"/>
        </w:rPr>
      </w:pPr>
    </w:p>
    <w:p w:rsidR="00CC6F74" w:rsidRDefault="00CC6F74" w:rsidP="00EE37A3">
      <w:pPr>
        <w:spacing w:line="360" w:lineRule="auto"/>
        <w:rPr>
          <w:rFonts w:ascii="Times New Roman" w:hAnsi="Times New Roman"/>
          <w:lang w:eastAsia="zh-TW"/>
        </w:rPr>
      </w:pPr>
    </w:p>
    <w:p w:rsidR="00CC6F74" w:rsidRPr="009C4283" w:rsidRDefault="00CC6F74" w:rsidP="00EE37A3">
      <w:pPr>
        <w:spacing w:line="360" w:lineRule="auto"/>
        <w:rPr>
          <w:rFonts w:ascii="Times New Roman" w:hAnsi="Times New Roman"/>
          <w:lang w:eastAsia="zh-TW"/>
        </w:rPr>
      </w:pPr>
    </w:p>
    <w:p w:rsidR="00CC6F74" w:rsidRPr="00D77A43" w:rsidRDefault="00CC6F74" w:rsidP="001451C7">
      <w:pPr>
        <w:spacing w:line="360" w:lineRule="auto"/>
        <w:jc w:val="center"/>
        <w:rPr>
          <w:rFonts w:ascii="Times New Roman" w:hAnsi="Times New Roman"/>
          <w:lang w:eastAsia="zh-TW"/>
        </w:rPr>
      </w:pPr>
      <w:r>
        <w:rPr>
          <w:rFonts w:ascii="Times New Roman" w:eastAsia="DFKai-SB" w:hAnsi="Times New Roman" w:hint="eastAsia"/>
          <w:sz w:val="32"/>
          <w:szCs w:val="32"/>
          <w:lang w:eastAsia="zh-TW"/>
        </w:rPr>
        <w:t>〈</w:t>
      </w:r>
      <w:r w:rsidRPr="00D77A43">
        <w:rPr>
          <w:rFonts w:ascii="Times New Roman" w:eastAsia="DFKai-SB" w:hAnsi="Times New Roman" w:hint="eastAsia"/>
          <w:sz w:val="32"/>
          <w:szCs w:val="32"/>
          <w:lang w:eastAsia="zh-TW"/>
        </w:rPr>
        <w:t>文殊師利問疾品</w:t>
      </w:r>
      <w:r>
        <w:rPr>
          <w:rFonts w:ascii="Times New Roman" w:eastAsia="DFKai-SB" w:hAnsi="Times New Roman" w:hint="eastAsia"/>
          <w:sz w:val="32"/>
          <w:szCs w:val="32"/>
          <w:lang w:eastAsia="zh-TW"/>
        </w:rPr>
        <w:t>〉</w:t>
      </w:r>
      <w:bookmarkStart w:id="0" w:name="_GoBack"/>
      <w:bookmarkEnd w:id="0"/>
      <w:r w:rsidRPr="00D77A43">
        <w:rPr>
          <w:rStyle w:val="FootnoteReference"/>
          <w:rFonts w:ascii="Times New Roman" w:hAnsi="Times New Roman"/>
        </w:rPr>
        <w:footnoteReference w:id="2"/>
      </w:r>
    </w:p>
    <w:p w:rsidR="00CC6F74" w:rsidRPr="00D77A43" w:rsidRDefault="00CC6F74" w:rsidP="001451C7">
      <w:pPr>
        <w:spacing w:line="360" w:lineRule="auto"/>
        <w:jc w:val="center"/>
        <w:rPr>
          <w:rFonts w:ascii="Times New Roman" w:hAnsi="Times New Roman"/>
          <w:lang w:eastAsia="zh-TW"/>
        </w:rPr>
      </w:pPr>
    </w:p>
    <w:p w:rsidR="00CC6F74" w:rsidRPr="00D77A43" w:rsidRDefault="00CC6F74" w:rsidP="00D974BF">
      <w:pPr>
        <w:spacing w:line="360" w:lineRule="auto"/>
        <w:rPr>
          <w:rFonts w:ascii="Times New Roman" w:hAnsi="Times New Roman"/>
          <w:lang w:eastAsia="zh-TW"/>
        </w:rPr>
      </w:pPr>
      <w:r w:rsidRPr="00D77A43">
        <w:rPr>
          <w:rFonts w:ascii="Times New Roman" w:hAnsi="Times New Roman" w:hint="eastAsia"/>
          <w:bdr w:val="single" w:sz="4" w:space="0" w:color="auto"/>
          <w:lang w:eastAsia="zh-TW"/>
        </w:rPr>
        <w:t>一、序幕：文殊菩薩受命探病</w:t>
      </w:r>
    </w:p>
    <w:p w:rsidR="00CC6F74" w:rsidRPr="00D77A43" w:rsidRDefault="00CC6F74" w:rsidP="00D974BF">
      <w:pPr>
        <w:spacing w:line="360" w:lineRule="auto"/>
        <w:rPr>
          <w:rFonts w:ascii="Times New Roman" w:eastAsia="DFKai-SB" w:hAnsi="Times New Roman"/>
          <w:lang w:eastAsia="zh-TW"/>
        </w:rPr>
      </w:pPr>
      <w:r w:rsidRPr="00D77A43">
        <w:rPr>
          <w:rFonts w:ascii="Times New Roman" w:eastAsia="DFKai-SB" w:hAnsi="Times New Roman" w:hint="eastAsia"/>
          <w:lang w:eastAsia="zh-TW"/>
        </w:rPr>
        <w:t>爾時佛告文殊師利：「汝行詣維摩詰問疾。」</w:t>
      </w:r>
    </w:p>
    <w:p w:rsidR="00CC6F74" w:rsidRPr="00D77A43" w:rsidRDefault="00CC6F74" w:rsidP="00D974BF">
      <w:pPr>
        <w:spacing w:line="360" w:lineRule="auto"/>
        <w:rPr>
          <w:rFonts w:ascii="Times New Roman" w:eastAsia="DFKai-SB" w:hAnsi="Times New Roman"/>
          <w:lang w:eastAsia="zh-TW"/>
        </w:rPr>
      </w:pPr>
      <w:r w:rsidRPr="00D77A43">
        <w:rPr>
          <w:rFonts w:ascii="Times New Roman" w:eastAsia="DFKai-SB" w:hAnsi="Times New Roman" w:hint="eastAsia"/>
          <w:lang w:eastAsia="zh-TW"/>
        </w:rPr>
        <w:t>文殊師利白佛言：「世尊！彼上人者，難為詶對。深達實相，善說法要，辯才無滯，智慧無礙；一切菩薩法式悉知，諸佛祕藏無不得入；降伏眾魔，遊戲神通，其慧方便，皆已得度。雖然，當承佛聖旨，詣彼問疾。」</w:t>
      </w:r>
    </w:p>
    <w:p w:rsidR="00CC6F74" w:rsidRPr="00D77A43" w:rsidRDefault="00CC6F74" w:rsidP="00D974BF">
      <w:pPr>
        <w:spacing w:line="360" w:lineRule="auto"/>
        <w:rPr>
          <w:rFonts w:ascii="Times New Roman" w:eastAsia="DFKai-SB" w:hAnsi="Times New Roman"/>
          <w:lang w:eastAsia="zh-TW"/>
        </w:rPr>
      </w:pPr>
      <w:r w:rsidRPr="00D77A43">
        <w:rPr>
          <w:rFonts w:ascii="Times New Roman" w:eastAsia="DFKai-SB" w:hAnsi="Times New Roman" w:hint="eastAsia"/>
          <w:lang w:eastAsia="zh-TW"/>
        </w:rPr>
        <w:t>於是眾中諸菩薩、大弟子、釋、梵、四天王等</w:t>
      </w:r>
      <w:r w:rsidRPr="00D77A43">
        <w:rPr>
          <w:rStyle w:val="FootnoteReference"/>
          <w:rFonts w:ascii="Times New Roman" w:eastAsia="DFKai-SB" w:hAnsi="Times New Roman"/>
        </w:rPr>
        <w:footnoteReference w:id="3"/>
      </w:r>
      <w:r w:rsidRPr="00D77A43">
        <w:rPr>
          <w:rFonts w:ascii="Times New Roman" w:eastAsia="DFKai-SB" w:hAnsi="Times New Roman" w:hint="eastAsia"/>
          <w:lang w:eastAsia="zh-TW"/>
        </w:rPr>
        <w:t>，咸作是念：「今二大士，文殊師利、維摩詰共談，必說妙法！」即時八千菩薩、五百聲聞、百千天、人皆欲隨從。</w:t>
      </w:r>
    </w:p>
    <w:p w:rsidR="00CC6F74" w:rsidRPr="00D77A43" w:rsidRDefault="00CC6F74" w:rsidP="00D974BF">
      <w:pPr>
        <w:spacing w:line="360" w:lineRule="auto"/>
        <w:rPr>
          <w:rFonts w:ascii="Times New Roman" w:hAnsi="Times New Roman"/>
          <w:lang w:eastAsia="zh-TW"/>
        </w:rPr>
      </w:pPr>
      <w:r w:rsidRPr="00D77A43">
        <w:rPr>
          <w:rFonts w:ascii="Times New Roman" w:eastAsia="DFKai-SB" w:hAnsi="Times New Roman" w:hint="eastAsia"/>
          <w:lang w:eastAsia="zh-TW"/>
        </w:rPr>
        <w:t>於是文殊師利與諸菩薩、大弟子眾及諸天、人，恭敬圍繞，入毘耶離大城。</w:t>
      </w:r>
    </w:p>
    <w:p w:rsidR="00CC6F74" w:rsidRPr="00D77A43" w:rsidRDefault="00CC6F74" w:rsidP="00D974BF">
      <w:pPr>
        <w:spacing w:line="360" w:lineRule="auto"/>
        <w:rPr>
          <w:rFonts w:ascii="Times New Roman" w:hAnsi="Times New Roman"/>
          <w:lang w:eastAsia="zh-TW"/>
        </w:rPr>
      </w:pPr>
    </w:p>
    <w:p w:rsidR="00CC6F74" w:rsidRPr="00D77A43" w:rsidRDefault="00CC6F74" w:rsidP="00D974BF">
      <w:pPr>
        <w:spacing w:line="360" w:lineRule="auto"/>
        <w:rPr>
          <w:rFonts w:ascii="Times New Roman" w:hAnsi="Times New Roman"/>
          <w:bdr w:val="single" w:sz="4" w:space="0" w:color="auto"/>
          <w:lang w:eastAsia="zh-TW"/>
        </w:rPr>
      </w:pPr>
      <w:r w:rsidRPr="00D77A43">
        <w:rPr>
          <w:rFonts w:ascii="Times New Roman" w:hAnsi="Times New Roman" w:hint="eastAsia"/>
          <w:bdr w:val="single" w:sz="4" w:space="0" w:color="auto"/>
          <w:lang w:eastAsia="zh-TW"/>
        </w:rPr>
        <w:t>二、文殊菩薩與維摩詰居士共談說妙法</w:t>
      </w:r>
    </w:p>
    <w:p w:rsidR="00CC6F74" w:rsidRPr="00D77A43" w:rsidRDefault="00CC6F74" w:rsidP="005F585E">
      <w:pPr>
        <w:spacing w:line="360" w:lineRule="auto"/>
        <w:ind w:firstLine="720"/>
        <w:rPr>
          <w:rFonts w:ascii="Times New Roman" w:hAnsi="Times New Roman"/>
          <w:lang w:eastAsia="zh-TW"/>
        </w:rPr>
      </w:pPr>
      <w:r w:rsidRPr="00D77A43">
        <w:rPr>
          <w:rFonts w:ascii="Times New Roman" w:hAnsi="Times New Roman" w:hint="eastAsia"/>
          <w:bdr w:val="single" w:sz="4" w:space="0" w:color="auto"/>
          <w:lang w:eastAsia="zh-TW"/>
        </w:rPr>
        <w:t>（一）維摩詰示現空室</w:t>
      </w:r>
    </w:p>
    <w:p w:rsidR="00CC6F74" w:rsidRPr="00D77A43" w:rsidRDefault="00CC6F74" w:rsidP="00D974BF">
      <w:pPr>
        <w:spacing w:line="360" w:lineRule="auto"/>
        <w:rPr>
          <w:rFonts w:ascii="Times New Roman" w:eastAsia="DFKai-SB" w:hAnsi="Times New Roman"/>
          <w:lang w:eastAsia="zh-TW"/>
        </w:rPr>
      </w:pPr>
      <w:r w:rsidRPr="00D77A43">
        <w:rPr>
          <w:rFonts w:ascii="Times New Roman" w:eastAsia="DFKai-SB" w:hAnsi="Times New Roman" w:hint="eastAsia"/>
          <w:lang w:eastAsia="zh-TW"/>
        </w:rPr>
        <w:t>爾時長者維摩詰心念：「今文殊師利與大眾俱來！」即以神力空其室內，除去所有及諸侍者；唯置一床，以疾而臥。</w:t>
      </w:r>
    </w:p>
    <w:p w:rsidR="00CC6F74" w:rsidRPr="00D77A43" w:rsidRDefault="00CC6F74" w:rsidP="00D974BF">
      <w:pPr>
        <w:spacing w:line="360" w:lineRule="auto"/>
        <w:rPr>
          <w:rFonts w:ascii="Times New Roman" w:hAnsi="Times New Roman"/>
          <w:lang w:eastAsia="zh-TW"/>
        </w:rPr>
      </w:pPr>
    </w:p>
    <w:p w:rsidR="00CC6F74" w:rsidRPr="00D77A43" w:rsidRDefault="00CC6F74" w:rsidP="005F585E">
      <w:pPr>
        <w:spacing w:line="360" w:lineRule="auto"/>
        <w:ind w:firstLine="720"/>
        <w:rPr>
          <w:rFonts w:ascii="Times New Roman" w:hAnsi="Times New Roman"/>
          <w:lang w:eastAsia="zh-TW"/>
        </w:rPr>
      </w:pPr>
      <w:r w:rsidRPr="00D77A43">
        <w:rPr>
          <w:rFonts w:ascii="Times New Roman" w:hAnsi="Times New Roman" w:hint="eastAsia"/>
          <w:bdr w:val="single" w:sz="4" w:space="0" w:color="auto"/>
          <w:lang w:eastAsia="zh-TW"/>
        </w:rPr>
        <w:t>（二）相互之問候：不來而來之甚深空義</w:t>
      </w:r>
    </w:p>
    <w:p w:rsidR="00CC6F74" w:rsidRPr="00D77A43" w:rsidRDefault="00CC6F74" w:rsidP="00D974BF">
      <w:pPr>
        <w:spacing w:line="360" w:lineRule="auto"/>
        <w:rPr>
          <w:rFonts w:ascii="Times New Roman" w:eastAsia="DFKai-SB" w:hAnsi="Times New Roman"/>
          <w:lang w:eastAsia="zh-TW"/>
        </w:rPr>
      </w:pPr>
      <w:r w:rsidRPr="00D77A43">
        <w:rPr>
          <w:rFonts w:ascii="Times New Roman" w:eastAsia="DFKai-SB" w:hAnsi="Times New Roman" w:hint="eastAsia"/>
          <w:lang w:eastAsia="zh-TW"/>
        </w:rPr>
        <w:t>文殊師利既入其舍，見其室空，無諸所有，獨寢一床。時維摩詰言：「善來，文殊師利！不來相而來，不見相而見。」</w:t>
      </w:r>
    </w:p>
    <w:p w:rsidR="00CC6F74" w:rsidRPr="00D77A43" w:rsidRDefault="00CC6F74" w:rsidP="00D974BF">
      <w:pPr>
        <w:spacing w:line="360" w:lineRule="auto"/>
        <w:rPr>
          <w:rFonts w:ascii="Times New Roman" w:eastAsia="DFKai-SB" w:hAnsi="Times New Roman"/>
          <w:lang w:eastAsia="zh-TW"/>
        </w:rPr>
      </w:pPr>
      <w:r w:rsidRPr="00D77A43">
        <w:rPr>
          <w:rFonts w:ascii="Times New Roman" w:eastAsia="DFKai-SB" w:hAnsi="Times New Roman" w:hint="eastAsia"/>
          <w:lang w:eastAsia="zh-TW"/>
        </w:rPr>
        <w:t>文殊師利言：「如是！居士！若來已，更不來；若去已，更不去。所以者何？來者無所從來，去者無所至，所可見者，更不可見。</w:t>
      </w:r>
    </w:p>
    <w:p w:rsidR="00CC6F74" w:rsidRPr="00D77A43" w:rsidRDefault="00CC6F74" w:rsidP="00D974BF">
      <w:pPr>
        <w:spacing w:line="360" w:lineRule="auto"/>
        <w:rPr>
          <w:rFonts w:ascii="Times New Roman" w:eastAsia="DFKai-SB" w:hAnsi="Times New Roman"/>
          <w:lang w:eastAsia="zh-TW"/>
        </w:rPr>
      </w:pPr>
    </w:p>
    <w:p w:rsidR="00CC6F74" w:rsidRPr="00D77A43" w:rsidRDefault="00CC6F74" w:rsidP="005F585E">
      <w:pPr>
        <w:spacing w:line="360" w:lineRule="auto"/>
        <w:ind w:firstLine="720"/>
        <w:rPr>
          <w:rFonts w:ascii="Times New Roman" w:hAnsi="Times New Roman"/>
          <w:bdr w:val="single" w:sz="4" w:space="0" w:color="auto"/>
          <w:lang w:eastAsia="zh-TW"/>
        </w:rPr>
      </w:pPr>
      <w:r w:rsidRPr="00D77A43">
        <w:rPr>
          <w:rFonts w:ascii="Times New Roman" w:hAnsi="Times New Roman" w:hint="eastAsia"/>
          <w:bdr w:val="single" w:sz="4" w:space="0" w:color="auto"/>
          <w:lang w:eastAsia="zh-TW"/>
        </w:rPr>
        <w:t>（三）菩薩的病因</w:t>
      </w:r>
    </w:p>
    <w:p w:rsidR="00CC6F74" w:rsidRPr="00D77A43" w:rsidRDefault="00CC6F74" w:rsidP="00D974BF">
      <w:pPr>
        <w:spacing w:line="360" w:lineRule="auto"/>
        <w:rPr>
          <w:rFonts w:ascii="Times New Roman" w:eastAsia="DFKai-SB" w:hAnsi="Times New Roman"/>
          <w:lang w:eastAsia="zh-TW"/>
        </w:rPr>
      </w:pPr>
      <w:r w:rsidRPr="00D77A43">
        <w:rPr>
          <w:rFonts w:ascii="Times New Roman" w:eastAsia="DFKai-SB" w:hAnsi="Times New Roman" w:hint="eastAsia"/>
          <w:lang w:eastAsia="zh-TW"/>
        </w:rPr>
        <w:t>且置是事。居士！是疾寧可忍不？療治有損，不至增乎？世尊慇懃致問無量，居士是疾，何所因起？其生久如？當云何滅？」</w:t>
      </w:r>
    </w:p>
    <w:p w:rsidR="00CC6F74" w:rsidRPr="00D77A43" w:rsidRDefault="00CC6F74" w:rsidP="00D974BF">
      <w:pPr>
        <w:spacing w:line="360" w:lineRule="auto"/>
        <w:rPr>
          <w:rFonts w:ascii="Times New Roman" w:eastAsia="DFKai-SB" w:hAnsi="Times New Roman"/>
          <w:lang w:eastAsia="zh-TW"/>
        </w:rPr>
      </w:pPr>
      <w:r w:rsidRPr="00D77A43">
        <w:rPr>
          <w:rFonts w:ascii="Times New Roman" w:eastAsia="DFKai-SB" w:hAnsi="Times New Roman" w:hint="eastAsia"/>
          <w:lang w:eastAsia="zh-TW"/>
        </w:rPr>
        <w:t>維摩詰言：「從癡、有愛，則我病生；以一切眾生病，是故我病；若一切眾生</w:t>
      </w:r>
      <w:r w:rsidRPr="00D77A43">
        <w:rPr>
          <w:rStyle w:val="FootnoteReference"/>
          <w:rFonts w:ascii="Times New Roman" w:eastAsia="DFKai-SB" w:hAnsi="Times New Roman"/>
        </w:rPr>
        <w:footnoteReference w:id="4"/>
      </w:r>
      <w:r w:rsidRPr="00D77A43">
        <w:rPr>
          <w:rFonts w:ascii="Times New Roman" w:eastAsia="DFKai-SB" w:hAnsi="Times New Roman" w:hint="eastAsia"/>
          <w:lang w:eastAsia="zh-TW"/>
        </w:rPr>
        <w:t>病滅</w:t>
      </w:r>
      <w:r w:rsidRPr="00D77A43">
        <w:rPr>
          <w:rStyle w:val="FootnoteReference"/>
          <w:rFonts w:ascii="Times New Roman" w:eastAsia="DFKai-SB" w:hAnsi="Times New Roman"/>
        </w:rPr>
        <w:footnoteReference w:id="5"/>
      </w:r>
      <w:r w:rsidRPr="00D77A43">
        <w:rPr>
          <w:rFonts w:ascii="Times New Roman" w:eastAsia="DFKai-SB" w:hAnsi="Times New Roman" w:hint="eastAsia"/>
          <w:lang w:eastAsia="zh-TW"/>
        </w:rPr>
        <w:t>，則我病滅。所以者何？菩薩為眾生故入生死，有生死則有病；若眾生得離病者，則菩薩無復病。譬如長者，唯有一子，其子得病，父母亦病。若子病愈，父母亦愈。菩薩如是，於諸眾生，愛之若子；眾生病則菩薩病，眾生病愈，菩薩亦愈。又言是疾，何所因起？菩薩病</w:t>
      </w:r>
      <w:r w:rsidRPr="00D77A43">
        <w:rPr>
          <w:rStyle w:val="FootnoteReference"/>
          <w:rFonts w:ascii="Times New Roman" w:eastAsia="DFKai-SB" w:hAnsi="Times New Roman"/>
        </w:rPr>
        <w:footnoteReference w:id="6"/>
      </w:r>
      <w:r w:rsidRPr="00D77A43">
        <w:rPr>
          <w:rFonts w:ascii="Times New Roman" w:eastAsia="DFKai-SB" w:hAnsi="Times New Roman" w:hint="eastAsia"/>
          <w:lang w:eastAsia="zh-TW"/>
        </w:rPr>
        <w:t>者，以大悲起。」</w:t>
      </w:r>
    </w:p>
    <w:p w:rsidR="00CC6F74" w:rsidRPr="00D77A43" w:rsidRDefault="00CC6F74" w:rsidP="00D974BF">
      <w:pPr>
        <w:spacing w:line="360" w:lineRule="auto"/>
        <w:rPr>
          <w:rFonts w:ascii="Times New Roman" w:hAnsi="Times New Roman"/>
          <w:lang w:eastAsia="zh-TW"/>
        </w:rPr>
      </w:pPr>
    </w:p>
    <w:p w:rsidR="00CC6F74" w:rsidRPr="00D77A43" w:rsidRDefault="00CC6F74" w:rsidP="005F585E">
      <w:pPr>
        <w:spacing w:line="360" w:lineRule="auto"/>
        <w:ind w:firstLine="720"/>
        <w:rPr>
          <w:rFonts w:ascii="Times New Roman" w:hAnsi="Times New Roman"/>
          <w:bdr w:val="single" w:sz="4" w:space="0" w:color="auto"/>
          <w:lang w:eastAsia="zh-TW"/>
        </w:rPr>
      </w:pPr>
      <w:r w:rsidRPr="00D77A43">
        <w:rPr>
          <w:rFonts w:ascii="Times New Roman" w:hAnsi="Times New Roman" w:hint="eastAsia"/>
          <w:bdr w:val="single" w:sz="4" w:space="0" w:color="auto"/>
          <w:lang w:eastAsia="zh-TW"/>
        </w:rPr>
        <w:t>（四）「空室而無有侍者」所顯之空義</w:t>
      </w:r>
    </w:p>
    <w:p w:rsidR="00CC6F74" w:rsidRPr="00D77A43" w:rsidRDefault="00CC6F74" w:rsidP="00D974BF">
      <w:pPr>
        <w:spacing w:line="360" w:lineRule="auto"/>
        <w:rPr>
          <w:rFonts w:ascii="Times New Roman" w:eastAsia="DFKai-SB" w:hAnsi="Times New Roman"/>
          <w:lang w:eastAsia="zh-TW"/>
        </w:rPr>
      </w:pPr>
      <w:r w:rsidRPr="00D77A43">
        <w:rPr>
          <w:rFonts w:ascii="Times New Roman" w:eastAsia="DFKai-SB" w:hAnsi="Times New Roman" w:hint="eastAsia"/>
          <w:lang w:eastAsia="zh-TW"/>
        </w:rPr>
        <w:t>文殊師利言：「居士此室，何以空無侍者？」</w:t>
      </w:r>
    </w:p>
    <w:p w:rsidR="00CC6F74" w:rsidRPr="00D77A43" w:rsidRDefault="00CC6F74" w:rsidP="00D974BF">
      <w:pPr>
        <w:spacing w:line="360" w:lineRule="auto"/>
        <w:rPr>
          <w:rFonts w:ascii="Times New Roman" w:eastAsia="DFKai-SB" w:hAnsi="Times New Roman"/>
          <w:lang w:eastAsia="zh-TW"/>
        </w:rPr>
      </w:pPr>
      <w:r w:rsidRPr="00D77A43">
        <w:rPr>
          <w:rFonts w:ascii="Times New Roman" w:eastAsia="DFKai-SB" w:hAnsi="Times New Roman" w:hint="eastAsia"/>
          <w:lang w:eastAsia="zh-TW"/>
        </w:rPr>
        <w:t>維摩詰言：「諸佛國土亦復皆空。」</w:t>
      </w:r>
    </w:p>
    <w:p w:rsidR="00CC6F74" w:rsidRPr="00D77A43" w:rsidRDefault="00CC6F74" w:rsidP="00D974BF">
      <w:pPr>
        <w:spacing w:line="360" w:lineRule="auto"/>
        <w:rPr>
          <w:rFonts w:ascii="Times New Roman" w:eastAsia="DFKai-SB" w:hAnsi="Times New Roman"/>
          <w:lang w:eastAsia="zh-TW"/>
        </w:rPr>
      </w:pPr>
      <w:r w:rsidRPr="00D77A43">
        <w:rPr>
          <w:rFonts w:ascii="Times New Roman" w:eastAsia="DFKai-SB" w:hAnsi="Times New Roman" w:hint="eastAsia"/>
          <w:lang w:eastAsia="zh-TW"/>
        </w:rPr>
        <w:t>又問：「以何為空？」</w:t>
      </w:r>
    </w:p>
    <w:p w:rsidR="00CC6F74" w:rsidRPr="00D77A43" w:rsidRDefault="00CC6F74" w:rsidP="00D974BF">
      <w:pPr>
        <w:spacing w:line="360" w:lineRule="auto"/>
        <w:rPr>
          <w:rFonts w:ascii="Times New Roman" w:eastAsia="DFKai-SB" w:hAnsi="Times New Roman"/>
          <w:lang w:eastAsia="zh-TW"/>
        </w:rPr>
      </w:pPr>
      <w:r w:rsidRPr="00D77A43">
        <w:rPr>
          <w:rFonts w:ascii="Times New Roman" w:eastAsia="DFKai-SB" w:hAnsi="Times New Roman" w:hint="eastAsia"/>
          <w:lang w:eastAsia="zh-TW"/>
        </w:rPr>
        <w:t>答曰：「以空空。」</w:t>
      </w:r>
    </w:p>
    <w:p w:rsidR="00CC6F74" w:rsidRPr="00D77A43" w:rsidRDefault="00CC6F74" w:rsidP="00D974BF">
      <w:pPr>
        <w:spacing w:line="360" w:lineRule="auto"/>
        <w:rPr>
          <w:rFonts w:ascii="Times New Roman" w:eastAsia="DFKai-SB" w:hAnsi="Times New Roman"/>
          <w:lang w:eastAsia="zh-TW"/>
        </w:rPr>
      </w:pPr>
      <w:r w:rsidRPr="00D77A43">
        <w:rPr>
          <w:rFonts w:ascii="Times New Roman" w:eastAsia="DFKai-SB" w:hAnsi="Times New Roman" w:hint="eastAsia"/>
          <w:lang w:eastAsia="zh-TW"/>
        </w:rPr>
        <w:t>又問：「空何用空？」</w:t>
      </w:r>
    </w:p>
    <w:p w:rsidR="00CC6F74" w:rsidRPr="00D77A43" w:rsidRDefault="00CC6F74" w:rsidP="00D974BF">
      <w:pPr>
        <w:spacing w:line="360" w:lineRule="auto"/>
        <w:rPr>
          <w:rFonts w:ascii="Times New Roman" w:eastAsia="DFKai-SB" w:hAnsi="Times New Roman"/>
          <w:lang w:eastAsia="zh-TW"/>
        </w:rPr>
      </w:pPr>
      <w:r w:rsidRPr="00D77A43">
        <w:rPr>
          <w:rFonts w:ascii="Times New Roman" w:eastAsia="DFKai-SB" w:hAnsi="Times New Roman" w:hint="eastAsia"/>
          <w:lang w:eastAsia="zh-TW"/>
        </w:rPr>
        <w:t>答曰：「以無分別空故空。」</w:t>
      </w:r>
    </w:p>
    <w:p w:rsidR="00CC6F74" w:rsidRPr="00D77A43" w:rsidRDefault="00CC6F74" w:rsidP="00D974BF">
      <w:pPr>
        <w:spacing w:line="360" w:lineRule="auto"/>
        <w:rPr>
          <w:rFonts w:ascii="Times New Roman" w:eastAsia="DFKai-SB" w:hAnsi="Times New Roman"/>
          <w:lang w:eastAsia="zh-TW"/>
        </w:rPr>
      </w:pPr>
      <w:r w:rsidRPr="00D77A43">
        <w:rPr>
          <w:rFonts w:ascii="Times New Roman" w:eastAsia="DFKai-SB" w:hAnsi="Times New Roman" w:hint="eastAsia"/>
          <w:lang w:eastAsia="zh-TW"/>
        </w:rPr>
        <w:t>又問：「空可分別耶？」</w:t>
      </w:r>
    </w:p>
    <w:p w:rsidR="00CC6F74" w:rsidRPr="00D77A43" w:rsidRDefault="00CC6F74" w:rsidP="00D974BF">
      <w:pPr>
        <w:spacing w:line="360" w:lineRule="auto"/>
        <w:rPr>
          <w:rFonts w:ascii="Times New Roman" w:eastAsia="DFKai-SB" w:hAnsi="Times New Roman"/>
          <w:lang w:eastAsia="zh-TW"/>
        </w:rPr>
      </w:pPr>
      <w:r w:rsidRPr="00D77A43">
        <w:rPr>
          <w:rFonts w:ascii="Times New Roman" w:eastAsia="DFKai-SB" w:hAnsi="Times New Roman" w:hint="eastAsia"/>
          <w:lang w:eastAsia="zh-TW"/>
        </w:rPr>
        <w:t>答曰：「分別亦空。」</w:t>
      </w:r>
    </w:p>
    <w:p w:rsidR="00CC6F74" w:rsidRPr="00D77A43" w:rsidRDefault="00CC6F74" w:rsidP="00D974BF">
      <w:pPr>
        <w:spacing w:line="360" w:lineRule="auto"/>
        <w:rPr>
          <w:rFonts w:ascii="Times New Roman" w:eastAsia="DFKai-SB" w:hAnsi="Times New Roman"/>
          <w:lang w:eastAsia="zh-TW"/>
        </w:rPr>
      </w:pPr>
      <w:r w:rsidRPr="00D77A43">
        <w:rPr>
          <w:rFonts w:ascii="Times New Roman" w:eastAsia="DFKai-SB" w:hAnsi="Times New Roman" w:hint="eastAsia"/>
          <w:lang w:eastAsia="zh-TW"/>
        </w:rPr>
        <w:t>又問：「空當於何求？」</w:t>
      </w:r>
    </w:p>
    <w:p w:rsidR="00CC6F74" w:rsidRPr="00D77A43" w:rsidRDefault="00CC6F74" w:rsidP="00D974BF">
      <w:pPr>
        <w:spacing w:line="360" w:lineRule="auto"/>
        <w:rPr>
          <w:rFonts w:ascii="Times New Roman" w:eastAsia="DFKai-SB" w:hAnsi="Times New Roman"/>
          <w:lang w:eastAsia="zh-TW"/>
        </w:rPr>
      </w:pPr>
      <w:r w:rsidRPr="00D77A43">
        <w:rPr>
          <w:rFonts w:ascii="Times New Roman" w:eastAsia="DFKai-SB" w:hAnsi="Times New Roman" w:hint="eastAsia"/>
          <w:lang w:eastAsia="zh-TW"/>
        </w:rPr>
        <w:t>答曰：「當於六十二見</w:t>
      </w:r>
      <w:r w:rsidRPr="00D77A43">
        <w:rPr>
          <w:rStyle w:val="FootnoteReference"/>
          <w:rFonts w:ascii="Times New Roman" w:eastAsia="DFKai-SB" w:hAnsi="Times New Roman"/>
        </w:rPr>
        <w:footnoteReference w:id="7"/>
      </w:r>
      <w:r w:rsidRPr="00D77A43">
        <w:rPr>
          <w:rFonts w:ascii="Times New Roman" w:eastAsia="DFKai-SB" w:hAnsi="Times New Roman" w:hint="eastAsia"/>
          <w:lang w:eastAsia="zh-TW"/>
        </w:rPr>
        <w:t>中求。」</w:t>
      </w:r>
    </w:p>
    <w:p w:rsidR="00CC6F74" w:rsidRPr="00D77A43" w:rsidRDefault="00CC6F74" w:rsidP="00D974BF">
      <w:pPr>
        <w:spacing w:line="360" w:lineRule="auto"/>
        <w:rPr>
          <w:rFonts w:ascii="Times New Roman" w:eastAsia="DFKai-SB" w:hAnsi="Times New Roman"/>
          <w:lang w:eastAsia="zh-TW"/>
        </w:rPr>
      </w:pPr>
      <w:r w:rsidRPr="00D77A43">
        <w:rPr>
          <w:rFonts w:ascii="Times New Roman" w:eastAsia="DFKai-SB" w:hAnsi="Times New Roman" w:hint="eastAsia"/>
          <w:lang w:eastAsia="zh-TW"/>
        </w:rPr>
        <w:t>又問：「六十二見當於何求？」</w:t>
      </w:r>
    </w:p>
    <w:p w:rsidR="00CC6F74" w:rsidRPr="00D77A43" w:rsidRDefault="00CC6F74" w:rsidP="00D974BF">
      <w:pPr>
        <w:spacing w:line="360" w:lineRule="auto"/>
        <w:rPr>
          <w:rFonts w:ascii="Times New Roman" w:eastAsia="DFKai-SB" w:hAnsi="Times New Roman"/>
          <w:lang w:eastAsia="zh-TW"/>
        </w:rPr>
      </w:pPr>
      <w:r w:rsidRPr="00D77A43">
        <w:rPr>
          <w:rFonts w:ascii="Times New Roman" w:eastAsia="DFKai-SB" w:hAnsi="Times New Roman" w:hint="eastAsia"/>
          <w:lang w:eastAsia="zh-TW"/>
        </w:rPr>
        <w:t>答曰：「當於諸佛解脫中求。」</w:t>
      </w:r>
    </w:p>
    <w:p w:rsidR="00CC6F74" w:rsidRPr="00D77A43" w:rsidRDefault="00CC6F74" w:rsidP="00D974BF">
      <w:pPr>
        <w:spacing w:line="360" w:lineRule="auto"/>
        <w:rPr>
          <w:rFonts w:ascii="Times New Roman" w:eastAsia="DFKai-SB" w:hAnsi="Times New Roman"/>
          <w:lang w:eastAsia="zh-TW"/>
        </w:rPr>
      </w:pPr>
      <w:r w:rsidRPr="00D77A43">
        <w:rPr>
          <w:rFonts w:ascii="Times New Roman" w:eastAsia="DFKai-SB" w:hAnsi="Times New Roman" w:hint="eastAsia"/>
          <w:lang w:eastAsia="zh-TW"/>
        </w:rPr>
        <w:t>又問：「諸佛解脫當於何求？」</w:t>
      </w:r>
    </w:p>
    <w:p w:rsidR="00CC6F74" w:rsidRPr="00D77A43" w:rsidRDefault="00CC6F74" w:rsidP="00D974BF">
      <w:pPr>
        <w:spacing w:line="360" w:lineRule="auto"/>
        <w:rPr>
          <w:rFonts w:ascii="Times New Roman" w:eastAsia="DFKai-SB" w:hAnsi="Times New Roman"/>
          <w:lang w:eastAsia="zh-TW"/>
        </w:rPr>
      </w:pPr>
      <w:r w:rsidRPr="00D77A43">
        <w:rPr>
          <w:rFonts w:ascii="Times New Roman" w:eastAsia="DFKai-SB" w:hAnsi="Times New Roman" w:hint="eastAsia"/>
          <w:lang w:eastAsia="zh-TW"/>
        </w:rPr>
        <w:t>答曰：「當於一切眾生心行中求。</w:t>
      </w:r>
    </w:p>
    <w:p w:rsidR="00CC6F74" w:rsidRPr="00D77A43" w:rsidRDefault="00CC6F74" w:rsidP="00D974BF">
      <w:pPr>
        <w:spacing w:line="360" w:lineRule="auto"/>
        <w:rPr>
          <w:rFonts w:ascii="Times New Roman" w:eastAsia="DFKai-SB" w:hAnsi="Times New Roman"/>
          <w:lang w:eastAsia="zh-TW"/>
        </w:rPr>
      </w:pPr>
      <w:r w:rsidRPr="00D77A43">
        <w:rPr>
          <w:rFonts w:ascii="Times New Roman" w:eastAsia="DFKai-SB" w:hAnsi="Times New Roman" w:hint="eastAsia"/>
          <w:lang w:eastAsia="zh-TW"/>
        </w:rPr>
        <w:t>又仁所問：『何無侍者？』一切眾魔及諸外道，皆吾侍也。所以者何？眾魔者樂生死，菩薩於生死而不捨；外道者樂諸見，菩薩於諸見而不動。」</w:t>
      </w:r>
    </w:p>
    <w:p w:rsidR="00CC6F74" w:rsidRPr="00D77A43" w:rsidRDefault="00CC6F74" w:rsidP="005F585E">
      <w:pPr>
        <w:spacing w:line="360" w:lineRule="auto"/>
        <w:ind w:firstLine="720"/>
        <w:rPr>
          <w:rFonts w:ascii="Times New Roman" w:hAnsi="Times New Roman"/>
          <w:bdr w:val="single" w:sz="4" w:space="0" w:color="auto"/>
          <w:lang w:eastAsia="zh-TW"/>
        </w:rPr>
      </w:pPr>
      <w:r w:rsidRPr="00D77A43">
        <w:rPr>
          <w:rFonts w:ascii="Times New Roman" w:hAnsi="Times New Roman" w:hint="eastAsia"/>
          <w:bdr w:val="single" w:sz="4" w:space="0" w:color="auto"/>
          <w:lang w:eastAsia="zh-TW"/>
        </w:rPr>
        <w:t>（五）病疾之相及其所顯之空義</w:t>
      </w:r>
    </w:p>
    <w:p w:rsidR="00CC6F74" w:rsidRPr="00D77A43" w:rsidRDefault="00CC6F74" w:rsidP="00D974BF">
      <w:pPr>
        <w:spacing w:line="360" w:lineRule="auto"/>
        <w:rPr>
          <w:rFonts w:ascii="Times New Roman" w:eastAsia="DFKai-SB" w:hAnsi="Times New Roman"/>
          <w:lang w:eastAsia="zh-TW"/>
        </w:rPr>
      </w:pPr>
      <w:r w:rsidRPr="00D77A43">
        <w:rPr>
          <w:rFonts w:ascii="Times New Roman" w:eastAsia="DFKai-SB" w:hAnsi="Times New Roman" w:hint="eastAsia"/>
          <w:lang w:eastAsia="zh-TW"/>
        </w:rPr>
        <w:t>文殊師利言：「居士所疾，為何等相？」</w:t>
      </w:r>
    </w:p>
    <w:p w:rsidR="00CC6F74" w:rsidRPr="00D77A43" w:rsidRDefault="00CC6F74" w:rsidP="00D974BF">
      <w:pPr>
        <w:spacing w:line="360" w:lineRule="auto"/>
        <w:rPr>
          <w:rFonts w:ascii="Times New Roman" w:eastAsia="DFKai-SB" w:hAnsi="Times New Roman"/>
          <w:lang w:eastAsia="zh-TW"/>
        </w:rPr>
      </w:pPr>
      <w:r w:rsidRPr="00D77A43">
        <w:rPr>
          <w:rFonts w:ascii="Times New Roman" w:eastAsia="DFKai-SB" w:hAnsi="Times New Roman" w:hint="eastAsia"/>
          <w:lang w:eastAsia="zh-TW"/>
        </w:rPr>
        <w:t>維摩詰言：「我病無形不可見。」</w:t>
      </w:r>
    </w:p>
    <w:p w:rsidR="00CC6F74" w:rsidRPr="00D77A43" w:rsidRDefault="00CC6F74" w:rsidP="00D974BF">
      <w:pPr>
        <w:spacing w:line="360" w:lineRule="auto"/>
        <w:rPr>
          <w:rFonts w:ascii="Times New Roman" w:eastAsia="DFKai-SB" w:hAnsi="Times New Roman"/>
          <w:lang w:eastAsia="zh-TW"/>
        </w:rPr>
      </w:pPr>
      <w:r w:rsidRPr="00D77A43">
        <w:rPr>
          <w:rFonts w:ascii="Times New Roman" w:eastAsia="DFKai-SB" w:hAnsi="Times New Roman" w:hint="eastAsia"/>
          <w:lang w:eastAsia="zh-TW"/>
        </w:rPr>
        <w:t>又問：「此病身合耶？心合耶？」</w:t>
      </w:r>
    </w:p>
    <w:p w:rsidR="00CC6F74" w:rsidRPr="00D77A43" w:rsidRDefault="00CC6F74" w:rsidP="00D974BF">
      <w:pPr>
        <w:spacing w:line="360" w:lineRule="auto"/>
        <w:rPr>
          <w:rFonts w:ascii="Times New Roman" w:eastAsia="DFKai-SB" w:hAnsi="Times New Roman"/>
          <w:lang w:eastAsia="zh-TW"/>
        </w:rPr>
      </w:pPr>
      <w:r w:rsidRPr="00D77A43">
        <w:rPr>
          <w:rFonts w:ascii="Times New Roman" w:eastAsia="DFKai-SB" w:hAnsi="Times New Roman" w:hint="eastAsia"/>
          <w:lang w:eastAsia="zh-TW"/>
        </w:rPr>
        <w:t>答曰：「非身合，身相離故；亦非心合，心如幻故。」</w:t>
      </w:r>
    </w:p>
    <w:p w:rsidR="00CC6F74" w:rsidRPr="00D77A43" w:rsidRDefault="00CC6F74" w:rsidP="00D974BF">
      <w:pPr>
        <w:spacing w:line="360" w:lineRule="auto"/>
        <w:rPr>
          <w:rFonts w:ascii="Times New Roman" w:eastAsia="DFKai-SB" w:hAnsi="Times New Roman"/>
          <w:lang w:eastAsia="zh-TW"/>
        </w:rPr>
      </w:pPr>
      <w:r w:rsidRPr="00D77A43">
        <w:rPr>
          <w:rFonts w:ascii="Times New Roman" w:eastAsia="DFKai-SB" w:hAnsi="Times New Roman" w:hint="eastAsia"/>
          <w:lang w:eastAsia="zh-TW"/>
        </w:rPr>
        <w:t>又問：「地大、水大、火大、風大，於此四大，何大之病？」</w:t>
      </w:r>
    </w:p>
    <w:p w:rsidR="00CC6F74" w:rsidRPr="00D77A43" w:rsidRDefault="00CC6F74" w:rsidP="00D974BF">
      <w:pPr>
        <w:spacing w:line="360" w:lineRule="auto"/>
        <w:rPr>
          <w:rFonts w:ascii="Times New Roman" w:eastAsia="DFKai-SB" w:hAnsi="Times New Roman"/>
          <w:lang w:eastAsia="zh-TW"/>
        </w:rPr>
      </w:pPr>
      <w:r w:rsidRPr="00D77A43">
        <w:rPr>
          <w:rFonts w:ascii="Times New Roman" w:eastAsia="DFKai-SB" w:hAnsi="Times New Roman" w:hint="eastAsia"/>
          <w:lang w:eastAsia="zh-TW"/>
        </w:rPr>
        <w:t>答曰：「是病非地大，亦不離地大；水、火、風大，亦復如是。而眾生病，從四大起，以其有病，是故我病。」</w:t>
      </w:r>
    </w:p>
    <w:p w:rsidR="00CC6F74" w:rsidRPr="00D77A43" w:rsidRDefault="00CC6F74" w:rsidP="00D974BF">
      <w:pPr>
        <w:spacing w:line="360" w:lineRule="auto"/>
        <w:rPr>
          <w:rFonts w:ascii="Times New Roman" w:hAnsi="Times New Roman"/>
          <w:lang w:eastAsia="zh-TW"/>
        </w:rPr>
      </w:pPr>
    </w:p>
    <w:p w:rsidR="00CC6F74" w:rsidRPr="00D77A43" w:rsidRDefault="00CC6F74" w:rsidP="005F585E">
      <w:pPr>
        <w:spacing w:line="360" w:lineRule="auto"/>
        <w:ind w:firstLine="720"/>
        <w:rPr>
          <w:rFonts w:ascii="Times New Roman" w:hAnsi="Times New Roman"/>
          <w:bdr w:val="single" w:sz="4" w:space="0" w:color="auto"/>
          <w:lang w:eastAsia="zh-TW"/>
        </w:rPr>
      </w:pPr>
      <w:r w:rsidRPr="00D77A43">
        <w:rPr>
          <w:rFonts w:ascii="Times New Roman" w:hAnsi="Times New Roman" w:hint="eastAsia"/>
          <w:bdr w:val="single" w:sz="4" w:space="0" w:color="auto"/>
          <w:lang w:eastAsia="zh-TW"/>
        </w:rPr>
        <w:t>（六）菩薩應如何慰喻有病疾的菩薩？</w:t>
      </w:r>
    </w:p>
    <w:p w:rsidR="00CC6F74" w:rsidRPr="00D77A43" w:rsidRDefault="00CC6F74" w:rsidP="00D974BF">
      <w:pPr>
        <w:spacing w:line="360" w:lineRule="auto"/>
        <w:rPr>
          <w:rFonts w:ascii="Times New Roman" w:eastAsia="DFKai-SB" w:hAnsi="Times New Roman"/>
          <w:lang w:eastAsia="zh-TW"/>
        </w:rPr>
      </w:pPr>
      <w:r w:rsidRPr="00D77A43">
        <w:rPr>
          <w:rFonts w:ascii="Times New Roman" w:eastAsia="DFKai-SB" w:hAnsi="Times New Roman" w:hint="eastAsia"/>
          <w:lang w:eastAsia="zh-TW"/>
        </w:rPr>
        <w:t>爾時文殊師利問維摩詰言：「菩薩應云何慰喻有疾菩薩？」</w:t>
      </w:r>
    </w:p>
    <w:p w:rsidR="00CC6F74" w:rsidRPr="00D77A43" w:rsidRDefault="00CC6F74" w:rsidP="00D974BF">
      <w:pPr>
        <w:spacing w:line="360" w:lineRule="auto"/>
        <w:rPr>
          <w:rFonts w:ascii="Times New Roman" w:eastAsia="DFKai-SB" w:hAnsi="Times New Roman"/>
          <w:lang w:eastAsia="zh-TW"/>
        </w:rPr>
      </w:pPr>
      <w:r w:rsidRPr="00D77A43">
        <w:rPr>
          <w:rFonts w:ascii="Times New Roman" w:eastAsia="DFKai-SB" w:hAnsi="Times New Roman" w:hint="eastAsia"/>
          <w:lang w:eastAsia="zh-TW"/>
        </w:rPr>
        <w:t>維摩詰言：「說身無常，不說厭離於身；說身有苦，不說樂於涅槃；說身無我，而說教導眾生；說身空寂，不說畢竟寂滅；說悔先罪，而不說入於過去；以己之疾，愍於彼疾；當識宿世無數劫苦，當念饒益一切眾生；憶所修福，念於淨命，勿生憂惱，常起精進；當作醫王，療治眾病。菩薩應如是慰喻有疾菩薩，令其歡喜。」</w:t>
      </w:r>
    </w:p>
    <w:p w:rsidR="00CC6F74" w:rsidRPr="00D77A43" w:rsidRDefault="00CC6F74" w:rsidP="00D974BF">
      <w:pPr>
        <w:spacing w:line="360" w:lineRule="auto"/>
        <w:rPr>
          <w:rFonts w:ascii="Times New Roman" w:hAnsi="Times New Roman"/>
          <w:lang w:eastAsia="zh-TW"/>
        </w:rPr>
      </w:pPr>
    </w:p>
    <w:p w:rsidR="00CC6F74" w:rsidRPr="00D77A43" w:rsidRDefault="00CC6F74" w:rsidP="005F585E">
      <w:pPr>
        <w:spacing w:line="360" w:lineRule="auto"/>
        <w:ind w:firstLine="720"/>
        <w:rPr>
          <w:rFonts w:ascii="Times New Roman" w:hAnsi="Times New Roman"/>
          <w:bdr w:val="single" w:sz="4" w:space="0" w:color="auto"/>
          <w:lang w:eastAsia="zh-TW"/>
        </w:rPr>
      </w:pPr>
      <w:r w:rsidRPr="00D77A43">
        <w:rPr>
          <w:rFonts w:ascii="Times New Roman" w:hAnsi="Times New Roman" w:hint="eastAsia"/>
          <w:bdr w:val="single" w:sz="4" w:space="0" w:color="auto"/>
          <w:lang w:eastAsia="zh-TW"/>
        </w:rPr>
        <w:t>（七）</w:t>
      </w:r>
      <w:r w:rsidRPr="00D77A43">
        <w:rPr>
          <w:rFonts w:ascii="Times New Roman" w:hAnsi="Times New Roman"/>
          <w:bdr w:val="single" w:sz="4" w:space="0" w:color="auto"/>
          <w:lang w:eastAsia="zh-TW"/>
        </w:rPr>
        <w:t xml:space="preserve"> </w:t>
      </w:r>
      <w:r w:rsidRPr="00D77A43">
        <w:rPr>
          <w:rFonts w:ascii="Times New Roman" w:hAnsi="Times New Roman" w:hint="eastAsia"/>
          <w:bdr w:val="single" w:sz="4" w:space="0" w:color="auto"/>
          <w:lang w:eastAsia="zh-TW"/>
        </w:rPr>
        <w:t>有病疾之菩薩調伏其心的方法</w:t>
      </w:r>
    </w:p>
    <w:p w:rsidR="00CC6F74" w:rsidRPr="00D77A43" w:rsidRDefault="00CC6F74" w:rsidP="00D974BF">
      <w:pPr>
        <w:spacing w:line="360" w:lineRule="auto"/>
        <w:rPr>
          <w:rFonts w:ascii="Times New Roman" w:eastAsia="DFKai-SB" w:hAnsi="Times New Roman"/>
          <w:lang w:eastAsia="zh-TW"/>
        </w:rPr>
      </w:pPr>
      <w:r w:rsidRPr="00D77A43">
        <w:rPr>
          <w:rFonts w:ascii="Times New Roman" w:eastAsia="DFKai-SB" w:hAnsi="Times New Roman" w:hint="eastAsia"/>
          <w:lang w:eastAsia="zh-TW"/>
        </w:rPr>
        <w:t>文殊師利言：「居士！有疾菩薩云何調伏其心？」</w:t>
      </w:r>
    </w:p>
    <w:p w:rsidR="00CC6F74" w:rsidRPr="00D77A43" w:rsidRDefault="00CC6F74" w:rsidP="005F585E">
      <w:pPr>
        <w:spacing w:line="360" w:lineRule="auto"/>
        <w:ind w:left="720" w:firstLine="720"/>
        <w:rPr>
          <w:rFonts w:ascii="Times New Roman" w:hAnsi="Times New Roman"/>
          <w:bdr w:val="single" w:sz="4" w:space="0" w:color="auto"/>
          <w:lang w:eastAsia="zh-TW"/>
        </w:rPr>
      </w:pPr>
      <w:r>
        <w:rPr>
          <w:rFonts w:ascii="Times New Roman" w:hAnsi="Times New Roman"/>
          <w:bdr w:val="single" w:sz="4" w:space="0" w:color="auto"/>
          <w:lang w:eastAsia="zh-TW"/>
        </w:rPr>
        <w:t>1</w:t>
      </w:r>
      <w:r>
        <w:rPr>
          <w:rFonts w:ascii="Times New Roman" w:hAnsi="Times New Roman" w:hint="eastAsia"/>
          <w:bdr w:val="single" w:sz="4" w:space="0" w:color="auto"/>
          <w:lang w:eastAsia="zh-TW"/>
        </w:rPr>
        <w:t>、</w:t>
      </w:r>
      <w:r w:rsidRPr="00D77A43">
        <w:rPr>
          <w:rFonts w:ascii="Times New Roman" w:hAnsi="Times New Roman" w:hint="eastAsia"/>
          <w:bdr w:val="single" w:sz="4" w:space="0" w:color="auto"/>
          <w:lang w:eastAsia="zh-TW"/>
        </w:rPr>
        <w:t>無我想</w:t>
      </w:r>
    </w:p>
    <w:p w:rsidR="00CC6F74" w:rsidRPr="00D77A43" w:rsidRDefault="00CC6F74" w:rsidP="00D974BF">
      <w:pPr>
        <w:spacing w:line="360" w:lineRule="auto"/>
        <w:rPr>
          <w:rFonts w:ascii="Times New Roman" w:eastAsia="DFKai-SB" w:hAnsi="Times New Roman"/>
          <w:lang w:eastAsia="zh-TW"/>
        </w:rPr>
      </w:pPr>
      <w:r w:rsidRPr="00D77A43">
        <w:rPr>
          <w:rFonts w:ascii="Times New Roman" w:eastAsia="DFKai-SB" w:hAnsi="Times New Roman" w:hint="eastAsia"/>
          <w:lang w:eastAsia="zh-TW"/>
        </w:rPr>
        <w:t>維摩詰言：「有疾菩薩應作是念：『今我此病，皆從前世妄想顛倒諸煩惱生，無有實法，誰受病者！所以者何？四大合故，假名為身；四大無主，身亦無我；又此病起，皆由著我。是故，於我不應生著。』</w:t>
      </w:r>
    </w:p>
    <w:p w:rsidR="00CC6F74" w:rsidRPr="00D77A43" w:rsidRDefault="00CC6F74" w:rsidP="005F585E">
      <w:pPr>
        <w:spacing w:line="360" w:lineRule="auto"/>
        <w:ind w:left="720" w:firstLine="720"/>
        <w:rPr>
          <w:rFonts w:ascii="Times New Roman" w:hAnsi="Times New Roman"/>
          <w:bdr w:val="single" w:sz="4" w:space="0" w:color="auto"/>
          <w:lang w:eastAsia="zh-TW"/>
        </w:rPr>
      </w:pPr>
      <w:r>
        <w:rPr>
          <w:rFonts w:ascii="Times New Roman" w:hAnsi="Times New Roman"/>
          <w:bdr w:val="single" w:sz="4" w:space="0" w:color="auto"/>
          <w:lang w:eastAsia="zh-TW"/>
        </w:rPr>
        <w:t>2</w:t>
      </w:r>
      <w:r>
        <w:rPr>
          <w:rFonts w:ascii="Times New Roman" w:hAnsi="Times New Roman" w:hint="eastAsia"/>
          <w:bdr w:val="single" w:sz="4" w:space="0" w:color="auto"/>
          <w:lang w:eastAsia="zh-TW"/>
        </w:rPr>
        <w:t>、</w:t>
      </w:r>
      <w:r w:rsidRPr="00D77A43">
        <w:rPr>
          <w:rFonts w:ascii="Times New Roman" w:hAnsi="Times New Roman" w:hint="eastAsia"/>
          <w:bdr w:val="single" w:sz="4" w:space="0" w:color="auto"/>
          <w:lang w:eastAsia="zh-TW"/>
        </w:rPr>
        <w:t>起法想</w:t>
      </w:r>
    </w:p>
    <w:p w:rsidR="00CC6F74" w:rsidRPr="00D77A43" w:rsidRDefault="00CC6F74" w:rsidP="00D974BF">
      <w:pPr>
        <w:spacing w:line="360" w:lineRule="auto"/>
        <w:rPr>
          <w:rFonts w:ascii="Times New Roman" w:eastAsia="DFKai-SB" w:hAnsi="Times New Roman"/>
          <w:lang w:eastAsia="zh-TW"/>
        </w:rPr>
      </w:pPr>
      <w:r w:rsidRPr="00D77A43">
        <w:rPr>
          <w:rFonts w:ascii="Times New Roman" w:eastAsia="DFKai-SB" w:hAnsi="Times New Roman" w:hint="eastAsia"/>
          <w:lang w:eastAsia="zh-TW"/>
        </w:rPr>
        <w:t>既知病本，即除我想及眾生想，當起法想，應作是念：『但以眾法，合成此身。起唯法起，滅唯法滅。又此法者，各不相知，起時不言我起，滅時不言我滅。』</w:t>
      </w:r>
    </w:p>
    <w:p w:rsidR="00CC6F74" w:rsidRPr="00D77A43" w:rsidRDefault="00CC6F74" w:rsidP="005F585E">
      <w:pPr>
        <w:spacing w:line="360" w:lineRule="auto"/>
        <w:ind w:left="720" w:firstLine="720"/>
        <w:rPr>
          <w:rFonts w:ascii="Times New Roman" w:hAnsi="Times New Roman"/>
          <w:lang w:eastAsia="zh-TW"/>
        </w:rPr>
      </w:pPr>
      <w:r>
        <w:rPr>
          <w:rFonts w:ascii="Times New Roman" w:hAnsi="Times New Roman"/>
          <w:bdr w:val="single" w:sz="4" w:space="0" w:color="auto"/>
          <w:lang w:eastAsia="zh-TW"/>
        </w:rPr>
        <w:t>3</w:t>
      </w:r>
      <w:r>
        <w:rPr>
          <w:rFonts w:ascii="Times New Roman" w:hAnsi="Times New Roman" w:hint="eastAsia"/>
          <w:bdr w:val="single" w:sz="4" w:space="0" w:color="auto"/>
          <w:lang w:eastAsia="zh-TW"/>
        </w:rPr>
        <w:t>、</w:t>
      </w:r>
      <w:r w:rsidRPr="00D77A43">
        <w:rPr>
          <w:rFonts w:ascii="Times New Roman" w:hAnsi="Times New Roman" w:hint="eastAsia"/>
          <w:bdr w:val="single" w:sz="4" w:space="0" w:color="auto"/>
          <w:lang w:eastAsia="zh-TW"/>
        </w:rPr>
        <w:t>滅法想</w:t>
      </w:r>
    </w:p>
    <w:p w:rsidR="00CC6F74" w:rsidRPr="00D77A43" w:rsidRDefault="00CC6F74" w:rsidP="00D974BF">
      <w:pPr>
        <w:spacing w:line="360" w:lineRule="auto"/>
        <w:rPr>
          <w:rFonts w:ascii="Times New Roman" w:eastAsia="DFKai-SB" w:hAnsi="Times New Roman"/>
          <w:lang w:eastAsia="zh-TW"/>
        </w:rPr>
      </w:pPr>
      <w:r w:rsidRPr="00D77A43">
        <w:rPr>
          <w:rFonts w:ascii="Times New Roman" w:eastAsia="DFKai-SB" w:hAnsi="Times New Roman" w:hint="eastAsia"/>
          <w:lang w:eastAsia="zh-TW"/>
        </w:rPr>
        <w:t>彼有疾菩薩為滅法想，當作是念：『此法想者亦是顛倒。顛倒者是即</w:t>
      </w:r>
      <w:r w:rsidRPr="00D77A43">
        <w:rPr>
          <w:rStyle w:val="FootnoteReference"/>
          <w:rFonts w:ascii="Times New Roman" w:eastAsia="DFKai-SB" w:hAnsi="Times New Roman"/>
        </w:rPr>
        <w:footnoteReference w:id="8"/>
      </w:r>
      <w:r w:rsidRPr="00D77A43">
        <w:rPr>
          <w:rFonts w:ascii="Times New Roman" w:eastAsia="DFKai-SB" w:hAnsi="Times New Roman" w:hint="eastAsia"/>
          <w:lang w:eastAsia="zh-TW"/>
        </w:rPr>
        <w:t>大患，我應離之。』</w:t>
      </w:r>
    </w:p>
    <w:p w:rsidR="00CC6F74" w:rsidRPr="00D77A43" w:rsidRDefault="00CC6F74" w:rsidP="00D974BF">
      <w:pPr>
        <w:spacing w:line="360" w:lineRule="auto"/>
        <w:rPr>
          <w:rFonts w:ascii="Times New Roman" w:eastAsia="DFKai-SB" w:hAnsi="Times New Roman"/>
          <w:lang w:eastAsia="zh-TW"/>
        </w:rPr>
      </w:pPr>
      <w:r w:rsidRPr="00D77A43">
        <w:rPr>
          <w:rFonts w:ascii="Times New Roman" w:eastAsia="DFKai-SB" w:hAnsi="Times New Roman" w:hint="eastAsia"/>
          <w:lang w:eastAsia="zh-TW"/>
        </w:rPr>
        <w:t>云何為離？離我、我所。</w:t>
      </w:r>
    </w:p>
    <w:p w:rsidR="00CC6F74" w:rsidRPr="00D77A43" w:rsidRDefault="00CC6F74" w:rsidP="00D974BF">
      <w:pPr>
        <w:spacing w:line="360" w:lineRule="auto"/>
        <w:rPr>
          <w:rFonts w:ascii="Times New Roman" w:eastAsia="DFKai-SB" w:hAnsi="Times New Roman"/>
          <w:lang w:eastAsia="zh-TW"/>
        </w:rPr>
      </w:pPr>
      <w:r w:rsidRPr="00D77A43">
        <w:rPr>
          <w:rFonts w:ascii="Times New Roman" w:eastAsia="DFKai-SB" w:hAnsi="Times New Roman" w:hint="eastAsia"/>
          <w:lang w:eastAsia="zh-TW"/>
        </w:rPr>
        <w:t>云何離我、我所？謂離二法。</w:t>
      </w:r>
    </w:p>
    <w:p w:rsidR="00CC6F74" w:rsidRPr="00D77A43" w:rsidRDefault="00CC6F74" w:rsidP="00D974BF">
      <w:pPr>
        <w:spacing w:line="360" w:lineRule="auto"/>
        <w:rPr>
          <w:rFonts w:ascii="Times New Roman" w:eastAsia="DFKai-SB" w:hAnsi="Times New Roman"/>
          <w:lang w:eastAsia="zh-TW"/>
        </w:rPr>
      </w:pPr>
      <w:r w:rsidRPr="00D77A43">
        <w:rPr>
          <w:rFonts w:ascii="Times New Roman" w:eastAsia="DFKai-SB" w:hAnsi="Times New Roman" w:hint="eastAsia"/>
          <w:lang w:eastAsia="zh-TW"/>
        </w:rPr>
        <w:t>云何離二法？謂不念內外諸法行於平等。</w:t>
      </w:r>
    </w:p>
    <w:p w:rsidR="00CC6F74" w:rsidRPr="00D77A43" w:rsidRDefault="00CC6F74" w:rsidP="00D974BF">
      <w:pPr>
        <w:spacing w:line="360" w:lineRule="auto"/>
        <w:rPr>
          <w:rFonts w:ascii="Times New Roman" w:eastAsia="DFKai-SB" w:hAnsi="Times New Roman"/>
          <w:lang w:eastAsia="zh-TW"/>
        </w:rPr>
      </w:pPr>
      <w:r w:rsidRPr="00D77A43">
        <w:rPr>
          <w:rFonts w:ascii="Times New Roman" w:eastAsia="DFKai-SB" w:hAnsi="Times New Roman" w:hint="eastAsia"/>
          <w:lang w:eastAsia="zh-TW"/>
        </w:rPr>
        <w:t>云何平等？謂我等、涅槃等。</w:t>
      </w:r>
    </w:p>
    <w:p w:rsidR="00CC6F74" w:rsidRPr="00D77A43" w:rsidRDefault="00CC6F74" w:rsidP="00D974BF">
      <w:pPr>
        <w:spacing w:line="360" w:lineRule="auto"/>
        <w:rPr>
          <w:rFonts w:ascii="Times New Roman" w:eastAsia="DFKai-SB" w:hAnsi="Times New Roman"/>
          <w:lang w:eastAsia="zh-TW"/>
        </w:rPr>
      </w:pPr>
      <w:r w:rsidRPr="00D77A43">
        <w:rPr>
          <w:rFonts w:ascii="Times New Roman" w:eastAsia="DFKai-SB" w:hAnsi="Times New Roman" w:hint="eastAsia"/>
          <w:lang w:eastAsia="zh-TW"/>
        </w:rPr>
        <w:t>所以者何？我及涅槃，此二皆空。</w:t>
      </w:r>
    </w:p>
    <w:p w:rsidR="00CC6F74" w:rsidRPr="00D77A43" w:rsidRDefault="00CC6F74" w:rsidP="00D974BF">
      <w:pPr>
        <w:spacing w:line="360" w:lineRule="auto"/>
        <w:rPr>
          <w:rFonts w:ascii="Times New Roman" w:eastAsia="DFKai-SB" w:hAnsi="Times New Roman"/>
          <w:lang w:eastAsia="zh-TW"/>
        </w:rPr>
      </w:pPr>
      <w:r w:rsidRPr="00D77A43">
        <w:rPr>
          <w:rFonts w:ascii="Times New Roman" w:eastAsia="DFKai-SB" w:hAnsi="Times New Roman" w:hint="eastAsia"/>
          <w:lang w:eastAsia="zh-TW"/>
        </w:rPr>
        <w:t>以何為空？但以名字故空。如此二法，無決定性。</w:t>
      </w:r>
    </w:p>
    <w:p w:rsidR="00CC6F74" w:rsidRPr="00D77A43" w:rsidRDefault="00CC6F74" w:rsidP="00D974BF">
      <w:pPr>
        <w:spacing w:line="360" w:lineRule="auto"/>
        <w:rPr>
          <w:rFonts w:ascii="Times New Roman" w:eastAsia="DFKai-SB" w:hAnsi="Times New Roman"/>
          <w:lang w:eastAsia="zh-TW"/>
        </w:rPr>
      </w:pPr>
      <w:r w:rsidRPr="00D77A43">
        <w:rPr>
          <w:rFonts w:ascii="Times New Roman" w:eastAsia="DFKai-SB" w:hAnsi="Times New Roman" w:hint="eastAsia"/>
          <w:lang w:eastAsia="zh-TW"/>
        </w:rPr>
        <w:t>得是平等，無有餘病，唯有空病。空病亦空。</w:t>
      </w:r>
    </w:p>
    <w:p w:rsidR="00CC6F74" w:rsidRPr="00D77A43" w:rsidRDefault="00CC6F74" w:rsidP="005F585E">
      <w:pPr>
        <w:spacing w:line="360" w:lineRule="auto"/>
        <w:ind w:left="720" w:firstLine="720"/>
        <w:rPr>
          <w:rFonts w:ascii="Times New Roman" w:hAnsi="Times New Roman"/>
          <w:bdr w:val="single" w:sz="4" w:space="0" w:color="auto"/>
          <w:lang w:eastAsia="zh-TW"/>
        </w:rPr>
      </w:pPr>
      <w:r>
        <w:rPr>
          <w:rFonts w:ascii="Times New Roman" w:hAnsi="Times New Roman"/>
          <w:bdr w:val="single" w:sz="4" w:space="0" w:color="auto"/>
          <w:lang w:eastAsia="zh-TW"/>
        </w:rPr>
        <w:t>4</w:t>
      </w:r>
      <w:r>
        <w:rPr>
          <w:rFonts w:ascii="Times New Roman" w:hAnsi="Times New Roman" w:hint="eastAsia"/>
          <w:bdr w:val="single" w:sz="4" w:space="0" w:color="auto"/>
          <w:lang w:eastAsia="zh-TW"/>
        </w:rPr>
        <w:t>、</w:t>
      </w:r>
      <w:r w:rsidRPr="00D77A43">
        <w:rPr>
          <w:rFonts w:ascii="Times New Roman" w:hAnsi="Times New Roman" w:hint="eastAsia"/>
          <w:bdr w:val="single" w:sz="4" w:space="0" w:color="auto"/>
          <w:lang w:eastAsia="zh-TW"/>
        </w:rPr>
        <w:t>起大悲心斷眾生病本</w:t>
      </w:r>
    </w:p>
    <w:p w:rsidR="00CC6F74" w:rsidRPr="00D77A43" w:rsidRDefault="00CC6F74" w:rsidP="004F399C">
      <w:pPr>
        <w:spacing w:line="360" w:lineRule="auto"/>
        <w:rPr>
          <w:rFonts w:ascii="Times New Roman" w:eastAsia="DFKai-SB" w:hAnsi="Times New Roman"/>
          <w:lang w:eastAsia="zh-TW"/>
        </w:rPr>
      </w:pPr>
      <w:r w:rsidRPr="00D77A43">
        <w:rPr>
          <w:rFonts w:ascii="Times New Roman" w:eastAsia="DFKai-SB" w:hAnsi="Times New Roman" w:hint="eastAsia"/>
          <w:lang w:eastAsia="zh-TW"/>
        </w:rPr>
        <w:t>是有疾菩薩以無所受而受諸受。未具佛法，亦不滅受而取證也。</w:t>
      </w:r>
    </w:p>
    <w:p w:rsidR="00CC6F74" w:rsidRPr="00D77A43" w:rsidRDefault="00CC6F74" w:rsidP="00D974BF">
      <w:pPr>
        <w:spacing w:line="360" w:lineRule="auto"/>
        <w:rPr>
          <w:rFonts w:ascii="Times New Roman" w:eastAsia="DFKai-SB" w:hAnsi="Times New Roman"/>
          <w:lang w:eastAsia="zh-TW"/>
        </w:rPr>
      </w:pPr>
      <w:r w:rsidRPr="00D77A43">
        <w:rPr>
          <w:rFonts w:ascii="Times New Roman" w:eastAsia="DFKai-SB" w:hAnsi="Times New Roman" w:hint="eastAsia"/>
          <w:lang w:eastAsia="zh-TW"/>
        </w:rPr>
        <w:t>設身有苦，念惡趣眾生，起大悲心，我既調伏，亦當調伏一切眾生；但除其病，而不除法，為斷病本而教導之。</w:t>
      </w:r>
    </w:p>
    <w:p w:rsidR="00CC6F74" w:rsidRPr="00D77A43" w:rsidRDefault="00CC6F74" w:rsidP="00D974BF">
      <w:pPr>
        <w:spacing w:line="360" w:lineRule="auto"/>
        <w:rPr>
          <w:rFonts w:ascii="Times New Roman" w:eastAsia="DFKai-SB" w:hAnsi="Times New Roman"/>
          <w:lang w:eastAsia="zh-TW"/>
        </w:rPr>
      </w:pPr>
      <w:r w:rsidRPr="00D77A43">
        <w:rPr>
          <w:rFonts w:ascii="Times New Roman" w:eastAsia="DFKai-SB" w:hAnsi="Times New Roman" w:hint="eastAsia"/>
          <w:lang w:eastAsia="zh-TW"/>
        </w:rPr>
        <w:t>何謂病本？謂有攀緣，從有攀緣，則為病本。</w:t>
      </w:r>
    </w:p>
    <w:p w:rsidR="00CC6F74" w:rsidRPr="00D77A43" w:rsidRDefault="00CC6F74" w:rsidP="00D974BF">
      <w:pPr>
        <w:spacing w:line="360" w:lineRule="auto"/>
        <w:rPr>
          <w:rFonts w:ascii="Times New Roman" w:eastAsia="DFKai-SB" w:hAnsi="Times New Roman"/>
          <w:lang w:eastAsia="zh-TW"/>
        </w:rPr>
      </w:pPr>
      <w:r w:rsidRPr="00D77A43">
        <w:rPr>
          <w:rFonts w:ascii="Times New Roman" w:eastAsia="DFKai-SB" w:hAnsi="Times New Roman" w:hint="eastAsia"/>
          <w:lang w:eastAsia="zh-TW"/>
        </w:rPr>
        <w:t>何所攀緣？謂之三界。</w:t>
      </w:r>
    </w:p>
    <w:p w:rsidR="00CC6F74" w:rsidRPr="00D77A43" w:rsidRDefault="00CC6F74" w:rsidP="00D974BF">
      <w:pPr>
        <w:spacing w:line="360" w:lineRule="auto"/>
        <w:rPr>
          <w:rFonts w:ascii="Times New Roman" w:eastAsia="DFKai-SB" w:hAnsi="Times New Roman"/>
          <w:lang w:eastAsia="zh-TW"/>
        </w:rPr>
      </w:pPr>
      <w:r w:rsidRPr="00D77A43">
        <w:rPr>
          <w:rFonts w:ascii="Times New Roman" w:eastAsia="DFKai-SB" w:hAnsi="Times New Roman" w:hint="eastAsia"/>
          <w:lang w:eastAsia="zh-TW"/>
        </w:rPr>
        <w:t>云何斷攀緣？以無所得，若無所得，則無攀緣。</w:t>
      </w:r>
    </w:p>
    <w:p w:rsidR="00CC6F74" w:rsidRPr="00D77A43" w:rsidRDefault="00CC6F74" w:rsidP="00D974BF">
      <w:pPr>
        <w:spacing w:line="360" w:lineRule="auto"/>
        <w:rPr>
          <w:rFonts w:ascii="Times New Roman" w:eastAsia="DFKai-SB" w:hAnsi="Times New Roman"/>
          <w:lang w:eastAsia="zh-TW"/>
        </w:rPr>
      </w:pPr>
      <w:r w:rsidRPr="00D77A43">
        <w:rPr>
          <w:rFonts w:ascii="Times New Roman" w:eastAsia="DFKai-SB" w:hAnsi="Times New Roman" w:hint="eastAsia"/>
          <w:lang w:eastAsia="zh-TW"/>
        </w:rPr>
        <w:t>何謂無所得？謂離</w:t>
      </w:r>
      <w:r w:rsidRPr="00D77A43">
        <w:rPr>
          <w:rStyle w:val="FootnoteReference"/>
          <w:rFonts w:ascii="Times New Roman" w:eastAsia="DFKai-SB" w:hAnsi="Times New Roman"/>
        </w:rPr>
        <w:footnoteReference w:id="9"/>
      </w:r>
      <w:r w:rsidRPr="00D77A43">
        <w:rPr>
          <w:rFonts w:ascii="Times New Roman" w:eastAsia="DFKai-SB" w:hAnsi="Times New Roman" w:hint="eastAsia"/>
          <w:lang w:eastAsia="zh-TW"/>
        </w:rPr>
        <w:t>二見。</w:t>
      </w:r>
    </w:p>
    <w:p w:rsidR="00CC6F74" w:rsidRPr="00D77A43" w:rsidRDefault="00CC6F74" w:rsidP="00D974BF">
      <w:pPr>
        <w:spacing w:line="360" w:lineRule="auto"/>
        <w:rPr>
          <w:rFonts w:ascii="Times New Roman" w:eastAsia="DFKai-SB" w:hAnsi="Times New Roman"/>
          <w:lang w:eastAsia="zh-TW"/>
        </w:rPr>
      </w:pPr>
      <w:r w:rsidRPr="00D77A43">
        <w:rPr>
          <w:rFonts w:ascii="Times New Roman" w:eastAsia="DFKai-SB" w:hAnsi="Times New Roman" w:hint="eastAsia"/>
          <w:lang w:eastAsia="zh-TW"/>
        </w:rPr>
        <w:t>何謂二見？謂內見外見，是無所得。</w:t>
      </w:r>
    </w:p>
    <w:p w:rsidR="00CC6F74" w:rsidRPr="00D77A43" w:rsidRDefault="00CC6F74" w:rsidP="005F585E">
      <w:pPr>
        <w:spacing w:line="360" w:lineRule="auto"/>
        <w:ind w:left="720" w:firstLine="720"/>
        <w:rPr>
          <w:rFonts w:ascii="Times New Roman" w:hAnsi="Times New Roman"/>
          <w:bdr w:val="single" w:sz="4" w:space="0" w:color="auto"/>
          <w:lang w:eastAsia="zh-TW"/>
        </w:rPr>
      </w:pPr>
      <w:r>
        <w:rPr>
          <w:rFonts w:ascii="Times New Roman" w:hAnsi="Times New Roman"/>
          <w:bdr w:val="single" w:sz="4" w:space="0" w:color="auto"/>
          <w:lang w:eastAsia="zh-TW"/>
        </w:rPr>
        <w:t>5</w:t>
      </w:r>
      <w:r>
        <w:rPr>
          <w:rFonts w:ascii="Times New Roman" w:hAnsi="Times New Roman" w:hint="eastAsia"/>
          <w:bdr w:val="single" w:sz="4" w:space="0" w:color="auto"/>
          <w:lang w:eastAsia="zh-TW"/>
        </w:rPr>
        <w:t>、結說</w:t>
      </w:r>
    </w:p>
    <w:p w:rsidR="00CC6F74" w:rsidRPr="00D77A43" w:rsidRDefault="00CC6F74" w:rsidP="00D974BF">
      <w:pPr>
        <w:spacing w:line="360" w:lineRule="auto"/>
        <w:rPr>
          <w:rFonts w:ascii="Times New Roman" w:hAnsi="Times New Roman"/>
          <w:lang w:eastAsia="zh-TW"/>
        </w:rPr>
      </w:pPr>
      <w:r w:rsidRPr="00D77A43">
        <w:rPr>
          <w:rFonts w:ascii="Times New Roman" w:eastAsia="DFKai-SB" w:hAnsi="Times New Roman" w:hint="eastAsia"/>
          <w:lang w:eastAsia="zh-TW"/>
        </w:rPr>
        <w:t>文殊師利！是為有疾菩薩調伏其心，為斷老病死苦，是菩薩菩提。若不如是，己所修治，為無慧利。譬如勝怨，乃可為勇。如是兼除老病死者，菩薩之謂也。</w:t>
      </w:r>
    </w:p>
    <w:p w:rsidR="00CC6F74" w:rsidRPr="00D77A43" w:rsidRDefault="00CC6F74" w:rsidP="00D974BF">
      <w:pPr>
        <w:spacing w:line="360" w:lineRule="auto"/>
        <w:rPr>
          <w:rFonts w:ascii="Times New Roman" w:hAnsi="Times New Roman"/>
          <w:lang w:eastAsia="zh-TW"/>
        </w:rPr>
      </w:pPr>
    </w:p>
    <w:p w:rsidR="00CC6F74" w:rsidRPr="00D77A43" w:rsidRDefault="00CC6F74" w:rsidP="005F585E">
      <w:pPr>
        <w:spacing w:line="360" w:lineRule="auto"/>
        <w:ind w:firstLine="720"/>
        <w:rPr>
          <w:rFonts w:ascii="Times New Roman" w:hAnsi="Times New Roman"/>
          <w:bdr w:val="single" w:sz="4" w:space="0" w:color="auto"/>
          <w:lang w:eastAsia="zh-TW"/>
        </w:rPr>
      </w:pPr>
      <w:r w:rsidRPr="00D77A43">
        <w:rPr>
          <w:rFonts w:ascii="Times New Roman" w:hAnsi="Times New Roman" w:hint="eastAsia"/>
          <w:bdr w:val="single" w:sz="4" w:space="0" w:color="auto"/>
          <w:lang w:eastAsia="zh-TW"/>
        </w:rPr>
        <w:t>（八）菩薩之方便</w:t>
      </w:r>
    </w:p>
    <w:p w:rsidR="00CC6F74" w:rsidRPr="00D77A43" w:rsidRDefault="00CC6F74" w:rsidP="00D974BF">
      <w:pPr>
        <w:spacing w:line="360" w:lineRule="auto"/>
        <w:rPr>
          <w:rFonts w:ascii="Times New Roman" w:eastAsia="DFKai-SB" w:hAnsi="Times New Roman"/>
          <w:lang w:eastAsia="zh-TW"/>
        </w:rPr>
      </w:pPr>
      <w:r w:rsidRPr="00D77A43">
        <w:rPr>
          <w:rFonts w:ascii="Times New Roman" w:eastAsia="DFKai-SB" w:hAnsi="Times New Roman" w:hint="eastAsia"/>
          <w:lang w:eastAsia="zh-TW"/>
        </w:rPr>
        <w:t>彼有疾菩薩應復作是念：『如我此病非真非有，眾生病亦非真非有。』作是觀時，於諸眾生若起愛見大悲，即應捨離。所以者何？菩薩斷除客塵煩惱而起大悲。愛見悲者，則於生死有疲厭心。若能離此，無有疲厭，在在所生，不為愛見之所覆也。所生無縛，能為眾生說法解縛，如佛所說：『若自有縛，能解彼縛，無有是處！若自無縛，能解彼縛，斯有是處。』是故，菩薩不應起縛。何謂縛？何謂解？貪著禪味，是菩薩縛；以方便生，是菩薩解。</w:t>
      </w:r>
    </w:p>
    <w:p w:rsidR="00CC6F74" w:rsidRPr="00D77A43" w:rsidRDefault="00CC6F74" w:rsidP="00D974BF">
      <w:pPr>
        <w:spacing w:line="360" w:lineRule="auto"/>
        <w:rPr>
          <w:rFonts w:ascii="Times New Roman" w:eastAsia="DFKai-SB" w:hAnsi="Times New Roman"/>
          <w:lang w:eastAsia="zh-TW"/>
        </w:rPr>
      </w:pPr>
      <w:r w:rsidRPr="00D77A43">
        <w:rPr>
          <w:rFonts w:ascii="Times New Roman" w:eastAsia="DFKai-SB" w:hAnsi="Times New Roman" w:hint="eastAsia"/>
          <w:lang w:eastAsia="zh-TW"/>
        </w:rPr>
        <w:t>又無方便慧，縛；有方便慧，解。</w:t>
      </w:r>
    </w:p>
    <w:p w:rsidR="00CC6F74" w:rsidRPr="00D77A43" w:rsidRDefault="00CC6F74" w:rsidP="00D974BF">
      <w:pPr>
        <w:spacing w:line="360" w:lineRule="auto"/>
        <w:rPr>
          <w:rFonts w:ascii="Times New Roman" w:eastAsia="DFKai-SB" w:hAnsi="Times New Roman"/>
          <w:lang w:eastAsia="zh-TW"/>
        </w:rPr>
      </w:pPr>
      <w:r w:rsidRPr="00D77A43">
        <w:rPr>
          <w:rFonts w:ascii="Times New Roman" w:eastAsia="DFKai-SB" w:hAnsi="Times New Roman" w:hint="eastAsia"/>
          <w:lang w:eastAsia="zh-TW"/>
        </w:rPr>
        <w:t>無慧方便，縛；有慧方便，解。</w:t>
      </w:r>
    </w:p>
    <w:p w:rsidR="00CC6F74" w:rsidRPr="00D77A43" w:rsidRDefault="00CC6F74" w:rsidP="00D974BF">
      <w:pPr>
        <w:spacing w:line="360" w:lineRule="auto"/>
        <w:rPr>
          <w:rFonts w:ascii="Times New Roman" w:eastAsia="DFKai-SB" w:hAnsi="Times New Roman"/>
          <w:lang w:eastAsia="zh-TW"/>
        </w:rPr>
      </w:pPr>
      <w:r w:rsidRPr="00D77A43">
        <w:rPr>
          <w:rFonts w:ascii="Times New Roman" w:eastAsia="DFKai-SB" w:hAnsi="Times New Roman" w:hint="eastAsia"/>
          <w:lang w:eastAsia="zh-TW"/>
        </w:rPr>
        <w:t>何謂『無方便慧縛』？謂菩薩以愛見心莊嚴佛土、成就眾生，於空、無相、無作法中而自調伏，是名『無方便慧縛』。</w:t>
      </w:r>
    </w:p>
    <w:p w:rsidR="00CC6F74" w:rsidRPr="00D77A43" w:rsidRDefault="00CC6F74" w:rsidP="00D974BF">
      <w:pPr>
        <w:spacing w:line="360" w:lineRule="auto"/>
        <w:rPr>
          <w:rFonts w:ascii="Times New Roman" w:eastAsia="DFKai-SB" w:hAnsi="Times New Roman"/>
          <w:lang w:eastAsia="zh-TW"/>
        </w:rPr>
      </w:pPr>
      <w:r w:rsidRPr="00D77A43">
        <w:rPr>
          <w:rFonts w:ascii="Times New Roman" w:eastAsia="DFKai-SB" w:hAnsi="Times New Roman" w:hint="eastAsia"/>
          <w:lang w:eastAsia="zh-TW"/>
        </w:rPr>
        <w:t>何謂『有方便慧解』？謂不以愛見心莊嚴佛土、成就眾生，於空、無相、無作法中，以自調伏而不疲厭，是名『有方便慧解』。</w:t>
      </w:r>
    </w:p>
    <w:p w:rsidR="00CC6F74" w:rsidRPr="00D77A43" w:rsidRDefault="00CC6F74" w:rsidP="00D974BF">
      <w:pPr>
        <w:spacing w:line="360" w:lineRule="auto"/>
        <w:rPr>
          <w:rFonts w:ascii="Times New Roman" w:eastAsia="DFKai-SB" w:hAnsi="Times New Roman"/>
          <w:lang w:eastAsia="zh-TW"/>
        </w:rPr>
      </w:pPr>
      <w:r w:rsidRPr="00D77A43">
        <w:rPr>
          <w:rFonts w:ascii="Times New Roman" w:eastAsia="DFKai-SB" w:hAnsi="Times New Roman" w:hint="eastAsia"/>
          <w:lang w:eastAsia="zh-TW"/>
        </w:rPr>
        <w:t>何謂『無慧方便縛』？謂菩薩住貪欲、瞋恚、邪見等諸煩惱，而植</w:t>
      </w:r>
      <w:r w:rsidRPr="00D77A43">
        <w:rPr>
          <w:rStyle w:val="FootnoteReference"/>
          <w:rFonts w:ascii="Times New Roman" w:eastAsia="DFKai-SB" w:hAnsi="Times New Roman"/>
        </w:rPr>
        <w:footnoteReference w:id="10"/>
      </w:r>
      <w:r w:rsidRPr="00D77A43">
        <w:rPr>
          <w:rFonts w:ascii="Times New Roman" w:eastAsia="DFKai-SB" w:hAnsi="Times New Roman" w:hint="eastAsia"/>
          <w:lang w:eastAsia="zh-TW"/>
        </w:rPr>
        <w:t>眾德本，是名『無慧方便縛』。</w:t>
      </w:r>
    </w:p>
    <w:p w:rsidR="00CC6F74" w:rsidRPr="00D77A43" w:rsidRDefault="00CC6F74" w:rsidP="00D974BF">
      <w:pPr>
        <w:spacing w:line="360" w:lineRule="auto"/>
        <w:rPr>
          <w:rFonts w:ascii="Times New Roman" w:eastAsia="DFKai-SB" w:hAnsi="Times New Roman"/>
          <w:lang w:eastAsia="zh-TW"/>
        </w:rPr>
      </w:pPr>
      <w:r w:rsidRPr="00D77A43">
        <w:rPr>
          <w:rFonts w:ascii="Times New Roman" w:eastAsia="DFKai-SB" w:hAnsi="Times New Roman" w:hint="eastAsia"/>
          <w:lang w:eastAsia="zh-TW"/>
        </w:rPr>
        <w:t>何謂『有慧方便解』？謂離諸貪欲、瞋恚、邪見等諸煩惱，而植眾德本；迴向阿耨多羅三藐三菩提，是名『有慧方便解』。</w:t>
      </w:r>
    </w:p>
    <w:p w:rsidR="00CC6F74" w:rsidRDefault="00CC6F74" w:rsidP="00D974BF">
      <w:pPr>
        <w:spacing w:line="360" w:lineRule="auto"/>
        <w:rPr>
          <w:rFonts w:ascii="Times New Roman" w:eastAsia="DFKai-SB" w:hAnsi="Times New Roman"/>
          <w:lang w:eastAsia="zh-TW"/>
        </w:rPr>
      </w:pPr>
      <w:r w:rsidRPr="00D77A43">
        <w:rPr>
          <w:rFonts w:ascii="Times New Roman" w:eastAsia="DFKai-SB" w:hAnsi="Times New Roman" w:hint="eastAsia"/>
          <w:lang w:eastAsia="zh-TW"/>
        </w:rPr>
        <w:t>文殊師利！彼有疾菩薩，應如是觀諸法。</w:t>
      </w:r>
    </w:p>
    <w:p w:rsidR="00CC6F74" w:rsidRDefault="00CC6F74" w:rsidP="00D974BF">
      <w:pPr>
        <w:spacing w:line="360" w:lineRule="auto"/>
        <w:rPr>
          <w:rFonts w:ascii="Times New Roman" w:eastAsia="DFKai-SB" w:hAnsi="Times New Roman"/>
          <w:lang w:eastAsia="zh-TW"/>
        </w:rPr>
      </w:pPr>
      <w:r w:rsidRPr="00D77A43">
        <w:rPr>
          <w:rFonts w:ascii="Times New Roman" w:eastAsia="DFKai-SB" w:hAnsi="Times New Roman" w:hint="eastAsia"/>
          <w:lang w:eastAsia="zh-TW"/>
        </w:rPr>
        <w:t>又復觀身無常、苦、空、非我，是名為慧</w:t>
      </w:r>
      <w:r>
        <w:rPr>
          <w:rFonts w:ascii="Times New Roman" w:eastAsia="DFKai-SB" w:hAnsi="Times New Roman" w:hint="eastAsia"/>
          <w:lang w:eastAsia="zh-TW"/>
        </w:rPr>
        <w:t>；</w:t>
      </w:r>
      <w:r w:rsidRPr="00D77A43">
        <w:rPr>
          <w:rFonts w:ascii="Times New Roman" w:eastAsia="DFKai-SB" w:hAnsi="Times New Roman" w:hint="eastAsia"/>
          <w:lang w:eastAsia="zh-TW"/>
        </w:rPr>
        <w:t>雖身有疾，常在生死，饒益一切，而不厭倦，是名方便。</w:t>
      </w:r>
    </w:p>
    <w:p w:rsidR="00CC6F74" w:rsidRPr="00D77A43" w:rsidRDefault="00CC6F74" w:rsidP="00D974BF">
      <w:pPr>
        <w:spacing w:line="360" w:lineRule="auto"/>
        <w:rPr>
          <w:rFonts w:ascii="Times New Roman" w:hAnsi="Times New Roman"/>
          <w:lang w:eastAsia="zh-TW"/>
        </w:rPr>
      </w:pPr>
      <w:r w:rsidRPr="00D77A43">
        <w:rPr>
          <w:rFonts w:ascii="Times New Roman" w:eastAsia="DFKai-SB" w:hAnsi="Times New Roman" w:hint="eastAsia"/>
          <w:lang w:eastAsia="zh-TW"/>
        </w:rPr>
        <w:t>又復觀身，身不離病，病不離身，是病是身，非新非故，是名為慧</w:t>
      </w:r>
      <w:r>
        <w:rPr>
          <w:rFonts w:ascii="Times New Roman" w:eastAsia="DFKai-SB" w:hAnsi="Times New Roman" w:hint="eastAsia"/>
          <w:lang w:eastAsia="zh-TW"/>
        </w:rPr>
        <w:t>；</w:t>
      </w:r>
      <w:r w:rsidRPr="00D77A43">
        <w:rPr>
          <w:rFonts w:ascii="Times New Roman" w:eastAsia="DFKai-SB" w:hAnsi="Times New Roman" w:hint="eastAsia"/>
          <w:lang w:eastAsia="zh-TW"/>
        </w:rPr>
        <w:t>設身有疾，而不永滅，是名方便。</w:t>
      </w:r>
    </w:p>
    <w:p w:rsidR="00CC6F74" w:rsidRPr="00D77A43" w:rsidRDefault="00CC6F74" w:rsidP="00D974BF">
      <w:pPr>
        <w:spacing w:line="360" w:lineRule="auto"/>
        <w:rPr>
          <w:rFonts w:ascii="Times New Roman" w:hAnsi="Times New Roman"/>
          <w:lang w:eastAsia="zh-TW"/>
        </w:rPr>
      </w:pPr>
    </w:p>
    <w:p w:rsidR="00CC6F74" w:rsidRPr="00D77A43" w:rsidRDefault="00CC6F74" w:rsidP="005F585E">
      <w:pPr>
        <w:spacing w:line="360" w:lineRule="auto"/>
        <w:ind w:firstLine="720"/>
        <w:rPr>
          <w:rFonts w:ascii="Times New Roman" w:hAnsi="Times New Roman"/>
          <w:bdr w:val="single" w:sz="4" w:space="0" w:color="auto"/>
          <w:lang w:eastAsia="zh-TW"/>
        </w:rPr>
      </w:pPr>
      <w:r w:rsidRPr="00D77A43">
        <w:rPr>
          <w:rFonts w:ascii="Times New Roman" w:hAnsi="Times New Roman" w:hint="eastAsia"/>
          <w:bdr w:val="single" w:sz="4" w:space="0" w:color="auto"/>
          <w:lang w:eastAsia="zh-TW"/>
        </w:rPr>
        <w:t>（九）菩薩的真實行</w:t>
      </w:r>
    </w:p>
    <w:p w:rsidR="00CC6F74" w:rsidRPr="00D77A43" w:rsidRDefault="00CC6F74" w:rsidP="00D974BF">
      <w:pPr>
        <w:spacing w:line="360" w:lineRule="auto"/>
        <w:rPr>
          <w:rFonts w:ascii="Times New Roman" w:eastAsia="DFKai-SB" w:hAnsi="Times New Roman"/>
          <w:lang w:eastAsia="zh-TW"/>
        </w:rPr>
      </w:pPr>
      <w:r w:rsidRPr="00D77A43">
        <w:rPr>
          <w:rFonts w:ascii="Times New Roman" w:eastAsia="DFKai-SB" w:hAnsi="Times New Roman" w:hint="eastAsia"/>
          <w:lang w:eastAsia="zh-TW"/>
        </w:rPr>
        <w:t>文殊師利！有疾菩薩應如是調伏其心，不住其中，亦復不住不調伏心。所以者何？若住不調伏心，是愚人法；若住調伏心，是聲聞法。是故</w:t>
      </w:r>
      <w:r>
        <w:rPr>
          <w:rFonts w:ascii="Times New Roman" w:eastAsia="DFKai-SB" w:hAnsi="Times New Roman" w:hint="eastAsia"/>
          <w:lang w:eastAsia="zh-TW"/>
        </w:rPr>
        <w:t>，</w:t>
      </w:r>
      <w:r w:rsidRPr="00D77A43">
        <w:rPr>
          <w:rFonts w:ascii="Times New Roman" w:eastAsia="DFKai-SB" w:hAnsi="Times New Roman" w:hint="eastAsia"/>
          <w:lang w:eastAsia="zh-TW"/>
        </w:rPr>
        <w:t>菩薩不當住於調伏、不調伏心，離此二法，是菩薩行。</w:t>
      </w:r>
    </w:p>
    <w:p w:rsidR="00CC6F74" w:rsidRPr="00D77A43" w:rsidRDefault="00CC6F74" w:rsidP="00D974BF">
      <w:pPr>
        <w:spacing w:line="360" w:lineRule="auto"/>
        <w:rPr>
          <w:rFonts w:ascii="Times New Roman" w:eastAsia="DFKai-SB" w:hAnsi="Times New Roman"/>
          <w:lang w:eastAsia="zh-TW"/>
        </w:rPr>
      </w:pPr>
      <w:r w:rsidRPr="00D77A43">
        <w:rPr>
          <w:rFonts w:ascii="Times New Roman" w:eastAsia="DFKai-SB" w:hAnsi="Times New Roman" w:hint="eastAsia"/>
          <w:lang w:eastAsia="zh-TW"/>
        </w:rPr>
        <w:t>在於生死，不為污行；住於涅槃，不永滅度，是菩薩行。</w:t>
      </w:r>
    </w:p>
    <w:p w:rsidR="00CC6F74" w:rsidRPr="00D77A43" w:rsidRDefault="00CC6F74" w:rsidP="00D974BF">
      <w:pPr>
        <w:spacing w:line="360" w:lineRule="auto"/>
        <w:rPr>
          <w:rFonts w:ascii="Times New Roman" w:eastAsia="DFKai-SB" w:hAnsi="Times New Roman"/>
          <w:lang w:eastAsia="zh-TW"/>
        </w:rPr>
      </w:pPr>
      <w:r w:rsidRPr="00D77A43">
        <w:rPr>
          <w:rFonts w:ascii="Times New Roman" w:eastAsia="DFKai-SB" w:hAnsi="Times New Roman" w:hint="eastAsia"/>
          <w:lang w:eastAsia="zh-TW"/>
        </w:rPr>
        <w:t>非凡夫行，非賢聖行，是菩薩行。</w:t>
      </w:r>
    </w:p>
    <w:p w:rsidR="00CC6F74" w:rsidRPr="00D77A43" w:rsidRDefault="00CC6F74" w:rsidP="00D974BF">
      <w:pPr>
        <w:spacing w:line="360" w:lineRule="auto"/>
        <w:rPr>
          <w:rFonts w:ascii="Times New Roman" w:eastAsia="DFKai-SB" w:hAnsi="Times New Roman"/>
          <w:lang w:eastAsia="zh-TW"/>
        </w:rPr>
      </w:pPr>
      <w:r w:rsidRPr="00D77A43">
        <w:rPr>
          <w:rFonts w:ascii="Times New Roman" w:eastAsia="DFKai-SB" w:hAnsi="Times New Roman" w:hint="eastAsia"/>
          <w:lang w:eastAsia="zh-TW"/>
        </w:rPr>
        <w:t>非垢行，非淨行，是菩薩行。</w:t>
      </w:r>
    </w:p>
    <w:p w:rsidR="00CC6F74" w:rsidRPr="00D77A43" w:rsidRDefault="00CC6F74" w:rsidP="00D974BF">
      <w:pPr>
        <w:spacing w:line="360" w:lineRule="auto"/>
        <w:rPr>
          <w:rFonts w:ascii="Times New Roman" w:eastAsia="DFKai-SB" w:hAnsi="Times New Roman"/>
          <w:lang w:eastAsia="zh-TW"/>
        </w:rPr>
      </w:pPr>
      <w:r w:rsidRPr="00D77A43">
        <w:rPr>
          <w:rFonts w:ascii="Times New Roman" w:eastAsia="DFKai-SB" w:hAnsi="Times New Roman" w:hint="eastAsia"/>
          <w:lang w:eastAsia="zh-TW"/>
        </w:rPr>
        <w:t>雖過魔行，而現降</w:t>
      </w:r>
      <w:r w:rsidRPr="00D77A43">
        <w:rPr>
          <w:rStyle w:val="FootnoteReference"/>
          <w:rFonts w:ascii="Times New Roman" w:eastAsia="DFKai-SB" w:hAnsi="Times New Roman"/>
        </w:rPr>
        <w:footnoteReference w:id="11"/>
      </w:r>
      <w:r w:rsidRPr="00D77A43">
        <w:rPr>
          <w:rFonts w:ascii="Times New Roman" w:eastAsia="DFKai-SB" w:hAnsi="Times New Roman" w:hint="eastAsia"/>
          <w:lang w:eastAsia="zh-TW"/>
        </w:rPr>
        <w:t>眾魔，是菩薩行。</w:t>
      </w:r>
    </w:p>
    <w:p w:rsidR="00CC6F74" w:rsidRPr="00D77A43" w:rsidRDefault="00CC6F74" w:rsidP="00D974BF">
      <w:pPr>
        <w:spacing w:line="360" w:lineRule="auto"/>
        <w:rPr>
          <w:rFonts w:ascii="Times New Roman" w:eastAsia="DFKai-SB" w:hAnsi="Times New Roman"/>
          <w:lang w:eastAsia="zh-TW"/>
        </w:rPr>
      </w:pPr>
      <w:r w:rsidRPr="00D77A43">
        <w:rPr>
          <w:rFonts w:ascii="Times New Roman" w:eastAsia="DFKai-SB" w:hAnsi="Times New Roman" w:hint="eastAsia"/>
          <w:lang w:eastAsia="zh-TW"/>
        </w:rPr>
        <w:t>求一切智，無非時求，是菩薩行。</w:t>
      </w:r>
    </w:p>
    <w:p w:rsidR="00CC6F74" w:rsidRPr="00D77A43" w:rsidRDefault="00CC6F74" w:rsidP="00D974BF">
      <w:pPr>
        <w:spacing w:line="360" w:lineRule="auto"/>
        <w:rPr>
          <w:rFonts w:ascii="Times New Roman" w:eastAsia="DFKai-SB" w:hAnsi="Times New Roman"/>
          <w:lang w:eastAsia="zh-TW"/>
        </w:rPr>
      </w:pPr>
      <w:r w:rsidRPr="00D77A43">
        <w:rPr>
          <w:rFonts w:ascii="Times New Roman" w:eastAsia="DFKai-SB" w:hAnsi="Times New Roman" w:hint="eastAsia"/>
          <w:lang w:eastAsia="zh-TW"/>
        </w:rPr>
        <w:t>雖觀諸法不生，而不入正位，是菩薩行；</w:t>
      </w:r>
    </w:p>
    <w:p w:rsidR="00CC6F74" w:rsidRPr="00D77A43" w:rsidRDefault="00CC6F74" w:rsidP="00D974BF">
      <w:pPr>
        <w:spacing w:line="360" w:lineRule="auto"/>
        <w:rPr>
          <w:rFonts w:ascii="Times New Roman" w:eastAsia="DFKai-SB" w:hAnsi="Times New Roman"/>
          <w:lang w:eastAsia="zh-TW"/>
        </w:rPr>
      </w:pPr>
      <w:r w:rsidRPr="00D77A43">
        <w:rPr>
          <w:rFonts w:ascii="Times New Roman" w:eastAsia="DFKai-SB" w:hAnsi="Times New Roman" w:hint="eastAsia"/>
          <w:lang w:eastAsia="zh-TW"/>
        </w:rPr>
        <w:t>雖觀十二緣起，而入</w:t>
      </w:r>
      <w:r>
        <w:rPr>
          <w:rStyle w:val="FootnoteReference"/>
          <w:rFonts w:ascii="Times New Roman" w:eastAsia="DFKai-SB" w:hAnsi="Times New Roman"/>
          <w:lang w:eastAsia="zh-TW"/>
        </w:rPr>
        <w:footnoteReference w:id="12"/>
      </w:r>
      <w:r w:rsidRPr="00D77A43">
        <w:rPr>
          <w:rFonts w:ascii="Times New Roman" w:eastAsia="DFKai-SB" w:hAnsi="Times New Roman" w:hint="eastAsia"/>
          <w:lang w:eastAsia="zh-TW"/>
        </w:rPr>
        <w:t>諸邪見，是菩薩行；</w:t>
      </w:r>
    </w:p>
    <w:p w:rsidR="00CC6F74" w:rsidRPr="00D77A43" w:rsidRDefault="00CC6F74" w:rsidP="00D974BF">
      <w:pPr>
        <w:spacing w:line="360" w:lineRule="auto"/>
        <w:rPr>
          <w:rFonts w:ascii="Times New Roman" w:eastAsia="DFKai-SB" w:hAnsi="Times New Roman"/>
          <w:lang w:eastAsia="zh-TW"/>
        </w:rPr>
      </w:pPr>
      <w:r w:rsidRPr="00D77A43">
        <w:rPr>
          <w:rFonts w:ascii="Times New Roman" w:eastAsia="DFKai-SB" w:hAnsi="Times New Roman" w:hint="eastAsia"/>
          <w:lang w:eastAsia="zh-TW"/>
        </w:rPr>
        <w:t>雖攝一切眾生，而不愛著，是菩薩行；</w:t>
      </w:r>
    </w:p>
    <w:p w:rsidR="00CC6F74" w:rsidRPr="00D77A43" w:rsidRDefault="00CC6F74" w:rsidP="00D974BF">
      <w:pPr>
        <w:spacing w:line="360" w:lineRule="auto"/>
        <w:rPr>
          <w:rFonts w:ascii="Times New Roman" w:eastAsia="DFKai-SB" w:hAnsi="Times New Roman"/>
          <w:lang w:eastAsia="zh-TW"/>
        </w:rPr>
      </w:pPr>
      <w:r w:rsidRPr="00D77A43">
        <w:rPr>
          <w:rFonts w:ascii="Times New Roman" w:eastAsia="DFKai-SB" w:hAnsi="Times New Roman" w:hint="eastAsia"/>
          <w:lang w:eastAsia="zh-TW"/>
        </w:rPr>
        <w:t>雖樂遠離，而不依身心盡，是菩薩行；</w:t>
      </w:r>
    </w:p>
    <w:p w:rsidR="00CC6F74" w:rsidRPr="00D77A43" w:rsidRDefault="00CC6F74" w:rsidP="00D974BF">
      <w:pPr>
        <w:spacing w:line="360" w:lineRule="auto"/>
        <w:rPr>
          <w:rFonts w:ascii="Times New Roman" w:eastAsia="DFKai-SB" w:hAnsi="Times New Roman"/>
          <w:lang w:eastAsia="zh-TW"/>
        </w:rPr>
      </w:pPr>
      <w:r w:rsidRPr="00D77A43">
        <w:rPr>
          <w:rFonts w:ascii="Times New Roman" w:eastAsia="DFKai-SB" w:hAnsi="Times New Roman" w:hint="eastAsia"/>
          <w:lang w:eastAsia="zh-TW"/>
        </w:rPr>
        <w:t>雖行三界，而不壞法性，是菩薩行；</w:t>
      </w:r>
    </w:p>
    <w:p w:rsidR="00CC6F74" w:rsidRPr="00D77A43" w:rsidRDefault="00CC6F74" w:rsidP="00D974BF">
      <w:pPr>
        <w:spacing w:line="360" w:lineRule="auto"/>
        <w:rPr>
          <w:rFonts w:ascii="Times New Roman" w:eastAsia="DFKai-SB" w:hAnsi="Times New Roman"/>
          <w:lang w:eastAsia="zh-TW"/>
        </w:rPr>
      </w:pPr>
      <w:r w:rsidRPr="00D77A43">
        <w:rPr>
          <w:rFonts w:ascii="Times New Roman" w:eastAsia="DFKai-SB" w:hAnsi="Times New Roman" w:hint="eastAsia"/>
          <w:lang w:eastAsia="zh-TW"/>
        </w:rPr>
        <w:t>雖行於空，而植眾德本，是菩薩行；</w:t>
      </w:r>
    </w:p>
    <w:p w:rsidR="00CC6F74" w:rsidRPr="00D77A43" w:rsidRDefault="00CC6F74" w:rsidP="00D974BF">
      <w:pPr>
        <w:spacing w:line="360" w:lineRule="auto"/>
        <w:rPr>
          <w:rFonts w:ascii="Times New Roman" w:eastAsia="DFKai-SB" w:hAnsi="Times New Roman"/>
          <w:lang w:eastAsia="zh-TW"/>
        </w:rPr>
      </w:pPr>
      <w:r w:rsidRPr="00D77A43">
        <w:rPr>
          <w:rFonts w:ascii="Times New Roman" w:eastAsia="DFKai-SB" w:hAnsi="Times New Roman" w:hint="eastAsia"/>
          <w:lang w:eastAsia="zh-TW"/>
        </w:rPr>
        <w:t>雖行無相，而度眾生，是菩薩行；</w:t>
      </w:r>
    </w:p>
    <w:p w:rsidR="00CC6F74" w:rsidRPr="00D77A43" w:rsidRDefault="00CC6F74" w:rsidP="00D974BF">
      <w:pPr>
        <w:spacing w:line="360" w:lineRule="auto"/>
        <w:rPr>
          <w:rFonts w:ascii="Times New Roman" w:eastAsia="DFKai-SB" w:hAnsi="Times New Roman"/>
          <w:lang w:eastAsia="zh-TW"/>
        </w:rPr>
      </w:pPr>
      <w:r w:rsidRPr="00D77A43">
        <w:rPr>
          <w:rFonts w:ascii="Times New Roman" w:eastAsia="DFKai-SB" w:hAnsi="Times New Roman" w:hint="eastAsia"/>
          <w:lang w:eastAsia="zh-TW"/>
        </w:rPr>
        <w:t>雖行無作，而現受身，是菩薩行；</w:t>
      </w:r>
    </w:p>
    <w:p w:rsidR="00CC6F74" w:rsidRPr="00D77A43" w:rsidRDefault="00CC6F74" w:rsidP="00D974BF">
      <w:pPr>
        <w:spacing w:line="360" w:lineRule="auto"/>
        <w:rPr>
          <w:rFonts w:ascii="Times New Roman" w:eastAsia="DFKai-SB" w:hAnsi="Times New Roman"/>
          <w:lang w:eastAsia="zh-TW"/>
        </w:rPr>
      </w:pPr>
      <w:r w:rsidRPr="00D77A43">
        <w:rPr>
          <w:rFonts w:ascii="Times New Roman" w:eastAsia="DFKai-SB" w:hAnsi="Times New Roman" w:hint="eastAsia"/>
          <w:lang w:eastAsia="zh-TW"/>
        </w:rPr>
        <w:t>雖行無起，而起一切善行，是菩薩行；</w:t>
      </w:r>
    </w:p>
    <w:p w:rsidR="00CC6F74" w:rsidRPr="00D77A43" w:rsidRDefault="00CC6F74" w:rsidP="00D974BF">
      <w:pPr>
        <w:spacing w:line="360" w:lineRule="auto"/>
        <w:rPr>
          <w:rFonts w:ascii="Times New Roman" w:eastAsia="DFKai-SB" w:hAnsi="Times New Roman"/>
          <w:lang w:eastAsia="zh-TW"/>
        </w:rPr>
      </w:pPr>
      <w:r w:rsidRPr="00D77A43">
        <w:rPr>
          <w:rFonts w:ascii="Times New Roman" w:eastAsia="DFKai-SB" w:hAnsi="Times New Roman" w:hint="eastAsia"/>
          <w:lang w:eastAsia="zh-TW"/>
        </w:rPr>
        <w:t>雖行六波羅蜜，而遍知眾生心、心數法，是菩薩行；</w:t>
      </w:r>
    </w:p>
    <w:p w:rsidR="00CC6F74" w:rsidRPr="00D77A43" w:rsidRDefault="00CC6F74" w:rsidP="00D974BF">
      <w:pPr>
        <w:spacing w:line="360" w:lineRule="auto"/>
        <w:rPr>
          <w:rFonts w:ascii="Times New Roman" w:eastAsia="DFKai-SB" w:hAnsi="Times New Roman"/>
          <w:lang w:eastAsia="zh-TW"/>
        </w:rPr>
      </w:pPr>
      <w:r w:rsidRPr="00D77A43">
        <w:rPr>
          <w:rFonts w:ascii="Times New Roman" w:eastAsia="DFKai-SB" w:hAnsi="Times New Roman" w:hint="eastAsia"/>
          <w:lang w:eastAsia="zh-TW"/>
        </w:rPr>
        <w:t>雖行六通，而不盡漏，是菩薩行；</w:t>
      </w:r>
    </w:p>
    <w:p w:rsidR="00CC6F74" w:rsidRPr="00D77A43" w:rsidRDefault="00CC6F74" w:rsidP="00D974BF">
      <w:pPr>
        <w:spacing w:line="360" w:lineRule="auto"/>
        <w:rPr>
          <w:rFonts w:ascii="Times New Roman" w:eastAsia="DFKai-SB" w:hAnsi="Times New Roman"/>
          <w:lang w:eastAsia="zh-TW"/>
        </w:rPr>
      </w:pPr>
      <w:r w:rsidRPr="00D77A43">
        <w:rPr>
          <w:rFonts w:ascii="Times New Roman" w:eastAsia="DFKai-SB" w:hAnsi="Times New Roman" w:hint="eastAsia"/>
          <w:lang w:eastAsia="zh-TW"/>
        </w:rPr>
        <w:t>雖行四無量心，而不貪著生於梵世，是菩薩行；</w:t>
      </w:r>
    </w:p>
    <w:p w:rsidR="00CC6F74" w:rsidRPr="00D77A43" w:rsidRDefault="00CC6F74" w:rsidP="00D974BF">
      <w:pPr>
        <w:spacing w:line="360" w:lineRule="auto"/>
        <w:rPr>
          <w:rFonts w:ascii="Times New Roman" w:eastAsia="DFKai-SB" w:hAnsi="Times New Roman"/>
          <w:lang w:eastAsia="zh-TW"/>
        </w:rPr>
      </w:pPr>
      <w:r w:rsidRPr="00D77A43">
        <w:rPr>
          <w:rFonts w:ascii="Times New Roman" w:eastAsia="DFKai-SB" w:hAnsi="Times New Roman" w:hint="eastAsia"/>
          <w:lang w:eastAsia="zh-TW"/>
        </w:rPr>
        <w:t>雖行禪定解脫三昧，而不隨禪生，是菩薩行；</w:t>
      </w:r>
    </w:p>
    <w:p w:rsidR="00CC6F74" w:rsidRPr="00D77A43" w:rsidRDefault="00CC6F74" w:rsidP="00D974BF">
      <w:pPr>
        <w:spacing w:line="360" w:lineRule="auto"/>
        <w:rPr>
          <w:rFonts w:ascii="Times New Roman" w:eastAsia="DFKai-SB" w:hAnsi="Times New Roman"/>
          <w:lang w:eastAsia="zh-TW"/>
        </w:rPr>
      </w:pPr>
      <w:r w:rsidRPr="00D77A43">
        <w:rPr>
          <w:rFonts w:ascii="Times New Roman" w:eastAsia="DFKai-SB" w:hAnsi="Times New Roman" w:hint="eastAsia"/>
          <w:lang w:eastAsia="zh-TW"/>
        </w:rPr>
        <w:t>雖行四念處，而不</w:t>
      </w:r>
      <w:r w:rsidRPr="00D77A43">
        <w:rPr>
          <w:rStyle w:val="FootnoteReference"/>
          <w:rFonts w:ascii="Times New Roman" w:eastAsia="DFKai-SB" w:hAnsi="Times New Roman"/>
        </w:rPr>
        <w:footnoteReference w:id="13"/>
      </w:r>
      <w:r w:rsidRPr="00D77A43">
        <w:rPr>
          <w:rFonts w:ascii="Times New Roman" w:eastAsia="DFKai-SB" w:hAnsi="Times New Roman" w:hint="eastAsia"/>
          <w:lang w:eastAsia="zh-TW"/>
        </w:rPr>
        <w:t>永離身受心法，是菩薩行；</w:t>
      </w:r>
    </w:p>
    <w:p w:rsidR="00CC6F74" w:rsidRPr="00D77A43" w:rsidRDefault="00CC6F74" w:rsidP="00D974BF">
      <w:pPr>
        <w:spacing w:line="360" w:lineRule="auto"/>
        <w:rPr>
          <w:rFonts w:ascii="Times New Roman" w:eastAsia="DFKai-SB" w:hAnsi="Times New Roman"/>
          <w:lang w:eastAsia="zh-TW"/>
        </w:rPr>
      </w:pPr>
      <w:r w:rsidRPr="00D77A43">
        <w:rPr>
          <w:rFonts w:ascii="Times New Roman" w:eastAsia="DFKai-SB" w:hAnsi="Times New Roman" w:hint="eastAsia"/>
          <w:lang w:eastAsia="zh-TW"/>
        </w:rPr>
        <w:t>雖行四正勤，而不捨</w:t>
      </w:r>
      <w:r w:rsidRPr="00D77A43">
        <w:rPr>
          <w:rStyle w:val="FootnoteReference"/>
          <w:rFonts w:ascii="Times New Roman" w:eastAsia="DFKai-SB" w:hAnsi="Times New Roman"/>
        </w:rPr>
        <w:footnoteReference w:id="14"/>
      </w:r>
      <w:r w:rsidRPr="00D77A43">
        <w:rPr>
          <w:rFonts w:ascii="Times New Roman" w:eastAsia="DFKai-SB" w:hAnsi="Times New Roman" w:hint="eastAsia"/>
          <w:lang w:eastAsia="zh-TW"/>
        </w:rPr>
        <w:t>身心精進，是菩薩行；</w:t>
      </w:r>
    </w:p>
    <w:p w:rsidR="00CC6F74" w:rsidRPr="00D77A43" w:rsidRDefault="00CC6F74" w:rsidP="00D974BF">
      <w:pPr>
        <w:spacing w:line="360" w:lineRule="auto"/>
        <w:rPr>
          <w:rFonts w:ascii="Times New Roman" w:eastAsia="DFKai-SB" w:hAnsi="Times New Roman"/>
          <w:lang w:eastAsia="zh-TW"/>
        </w:rPr>
      </w:pPr>
      <w:r w:rsidRPr="00D77A43">
        <w:rPr>
          <w:rFonts w:ascii="Times New Roman" w:eastAsia="DFKai-SB" w:hAnsi="Times New Roman" w:hint="eastAsia"/>
          <w:lang w:eastAsia="zh-TW"/>
        </w:rPr>
        <w:t>雖行四如意足，而得自在神通，是菩薩行；</w:t>
      </w:r>
    </w:p>
    <w:p w:rsidR="00CC6F74" w:rsidRPr="00D77A43" w:rsidRDefault="00CC6F74" w:rsidP="00D974BF">
      <w:pPr>
        <w:spacing w:line="360" w:lineRule="auto"/>
        <w:rPr>
          <w:rFonts w:ascii="Times New Roman" w:eastAsia="DFKai-SB" w:hAnsi="Times New Roman"/>
          <w:lang w:eastAsia="zh-TW"/>
        </w:rPr>
      </w:pPr>
      <w:r w:rsidRPr="00D77A43">
        <w:rPr>
          <w:rFonts w:ascii="Times New Roman" w:eastAsia="DFKai-SB" w:hAnsi="Times New Roman" w:hint="eastAsia"/>
          <w:lang w:eastAsia="zh-TW"/>
        </w:rPr>
        <w:t>雖行五根，而分別眾生諸根利鈍，是菩薩行；</w:t>
      </w:r>
    </w:p>
    <w:p w:rsidR="00CC6F74" w:rsidRPr="00D77A43" w:rsidRDefault="00CC6F74" w:rsidP="00D974BF">
      <w:pPr>
        <w:spacing w:line="360" w:lineRule="auto"/>
        <w:rPr>
          <w:rFonts w:ascii="Times New Roman" w:eastAsia="DFKai-SB" w:hAnsi="Times New Roman"/>
          <w:lang w:eastAsia="zh-TW"/>
        </w:rPr>
      </w:pPr>
      <w:r w:rsidRPr="00D77A43">
        <w:rPr>
          <w:rFonts w:ascii="Times New Roman" w:eastAsia="DFKai-SB" w:hAnsi="Times New Roman" w:hint="eastAsia"/>
          <w:lang w:eastAsia="zh-TW"/>
        </w:rPr>
        <w:t>雖行五力，而樂求佛十力，是菩薩行；</w:t>
      </w:r>
    </w:p>
    <w:p w:rsidR="00CC6F74" w:rsidRPr="00D77A43" w:rsidRDefault="00CC6F74" w:rsidP="00D974BF">
      <w:pPr>
        <w:spacing w:line="360" w:lineRule="auto"/>
        <w:rPr>
          <w:rFonts w:ascii="Times New Roman" w:eastAsia="DFKai-SB" w:hAnsi="Times New Roman"/>
          <w:lang w:eastAsia="zh-TW"/>
        </w:rPr>
      </w:pPr>
      <w:r w:rsidRPr="00D77A43">
        <w:rPr>
          <w:rFonts w:ascii="Times New Roman" w:eastAsia="DFKai-SB" w:hAnsi="Times New Roman" w:hint="eastAsia"/>
          <w:lang w:eastAsia="zh-TW"/>
        </w:rPr>
        <w:t>雖行七覺分，而分別佛之智慧，是菩薩行；</w:t>
      </w:r>
    </w:p>
    <w:p w:rsidR="00CC6F74" w:rsidRPr="00D77A43" w:rsidRDefault="00CC6F74" w:rsidP="00D974BF">
      <w:pPr>
        <w:spacing w:line="360" w:lineRule="auto"/>
        <w:rPr>
          <w:rFonts w:ascii="Times New Roman" w:eastAsia="DFKai-SB" w:hAnsi="Times New Roman"/>
          <w:lang w:eastAsia="zh-TW"/>
        </w:rPr>
      </w:pPr>
      <w:r w:rsidRPr="00D77A43">
        <w:rPr>
          <w:rFonts w:ascii="Times New Roman" w:eastAsia="DFKai-SB" w:hAnsi="Times New Roman" w:hint="eastAsia"/>
          <w:lang w:eastAsia="zh-TW"/>
        </w:rPr>
        <w:t>雖行八聖</w:t>
      </w:r>
      <w:r w:rsidRPr="00D77A43">
        <w:rPr>
          <w:rStyle w:val="FootnoteReference"/>
          <w:rFonts w:ascii="Times New Roman" w:eastAsia="DFKai-SB" w:hAnsi="Times New Roman"/>
        </w:rPr>
        <w:footnoteReference w:id="15"/>
      </w:r>
      <w:r w:rsidRPr="00D77A43">
        <w:rPr>
          <w:rFonts w:ascii="Times New Roman" w:eastAsia="DFKai-SB" w:hAnsi="Times New Roman" w:hint="eastAsia"/>
          <w:lang w:eastAsia="zh-TW"/>
        </w:rPr>
        <w:t>道，而樂行無量佛道，是菩薩行；</w:t>
      </w:r>
    </w:p>
    <w:p w:rsidR="00CC6F74" w:rsidRPr="00D77A43" w:rsidRDefault="00CC6F74" w:rsidP="00D974BF">
      <w:pPr>
        <w:spacing w:line="360" w:lineRule="auto"/>
        <w:rPr>
          <w:rFonts w:ascii="Times New Roman" w:eastAsia="DFKai-SB" w:hAnsi="Times New Roman"/>
          <w:lang w:eastAsia="zh-TW"/>
        </w:rPr>
      </w:pPr>
      <w:r w:rsidRPr="00D77A43">
        <w:rPr>
          <w:rFonts w:ascii="Times New Roman" w:eastAsia="DFKai-SB" w:hAnsi="Times New Roman" w:hint="eastAsia"/>
          <w:lang w:eastAsia="zh-TW"/>
        </w:rPr>
        <w:t>雖行止觀助道之法，而不畢竟墮於寂滅，是菩薩行；</w:t>
      </w:r>
    </w:p>
    <w:p w:rsidR="00CC6F74" w:rsidRPr="00D77A43" w:rsidRDefault="00CC6F74" w:rsidP="00D974BF">
      <w:pPr>
        <w:spacing w:line="360" w:lineRule="auto"/>
        <w:rPr>
          <w:rFonts w:ascii="Times New Roman" w:eastAsia="DFKai-SB" w:hAnsi="Times New Roman"/>
          <w:lang w:eastAsia="zh-TW"/>
        </w:rPr>
      </w:pPr>
      <w:r w:rsidRPr="00D77A43">
        <w:rPr>
          <w:rFonts w:ascii="Times New Roman" w:eastAsia="DFKai-SB" w:hAnsi="Times New Roman" w:hint="eastAsia"/>
          <w:lang w:eastAsia="zh-TW"/>
        </w:rPr>
        <w:t>雖行諸法不生不滅，而以相好莊嚴其身，是菩薩行；</w:t>
      </w:r>
    </w:p>
    <w:p w:rsidR="00CC6F74" w:rsidRPr="00D77A43" w:rsidRDefault="00CC6F74" w:rsidP="00D974BF">
      <w:pPr>
        <w:spacing w:line="360" w:lineRule="auto"/>
        <w:rPr>
          <w:rFonts w:ascii="Times New Roman" w:eastAsia="DFKai-SB" w:hAnsi="Times New Roman"/>
          <w:lang w:eastAsia="zh-TW"/>
        </w:rPr>
      </w:pPr>
      <w:r w:rsidRPr="00D77A43">
        <w:rPr>
          <w:rFonts w:ascii="Times New Roman" w:eastAsia="DFKai-SB" w:hAnsi="Times New Roman" w:hint="eastAsia"/>
          <w:lang w:eastAsia="zh-TW"/>
        </w:rPr>
        <w:t>雖現聲聞、辟支佛威儀，而不捨佛法，是菩薩行；</w:t>
      </w:r>
    </w:p>
    <w:p w:rsidR="00CC6F74" w:rsidRPr="00D77A43" w:rsidRDefault="00CC6F74" w:rsidP="00D974BF">
      <w:pPr>
        <w:spacing w:line="360" w:lineRule="auto"/>
        <w:rPr>
          <w:rFonts w:ascii="Times New Roman" w:eastAsia="DFKai-SB" w:hAnsi="Times New Roman"/>
          <w:lang w:eastAsia="zh-TW"/>
        </w:rPr>
      </w:pPr>
      <w:r w:rsidRPr="00D77A43">
        <w:rPr>
          <w:rFonts w:ascii="Times New Roman" w:eastAsia="DFKai-SB" w:hAnsi="Times New Roman" w:hint="eastAsia"/>
          <w:lang w:eastAsia="zh-TW"/>
        </w:rPr>
        <w:t>雖隨諸法究竟淨相，而隨所應為現其身，是菩薩行；</w:t>
      </w:r>
    </w:p>
    <w:p w:rsidR="00CC6F74" w:rsidRPr="00D77A43" w:rsidRDefault="00CC6F74" w:rsidP="00D974BF">
      <w:pPr>
        <w:spacing w:line="360" w:lineRule="auto"/>
        <w:rPr>
          <w:rFonts w:ascii="Times New Roman" w:eastAsia="DFKai-SB" w:hAnsi="Times New Roman"/>
          <w:lang w:eastAsia="zh-TW"/>
        </w:rPr>
      </w:pPr>
      <w:r w:rsidRPr="00D77A43">
        <w:rPr>
          <w:rFonts w:ascii="Times New Roman" w:eastAsia="DFKai-SB" w:hAnsi="Times New Roman" w:hint="eastAsia"/>
          <w:lang w:eastAsia="zh-TW"/>
        </w:rPr>
        <w:t>雖觀諸佛國土永寂如空，而現種種清淨佛土，是菩薩行；</w:t>
      </w:r>
    </w:p>
    <w:p w:rsidR="00CC6F74" w:rsidRPr="00D77A43" w:rsidRDefault="00CC6F74" w:rsidP="00D974BF">
      <w:pPr>
        <w:spacing w:line="360" w:lineRule="auto"/>
        <w:rPr>
          <w:rFonts w:ascii="Times New Roman" w:eastAsia="DFKai-SB" w:hAnsi="Times New Roman"/>
          <w:lang w:eastAsia="zh-TW"/>
        </w:rPr>
      </w:pPr>
      <w:r w:rsidRPr="00D77A43">
        <w:rPr>
          <w:rFonts w:ascii="Times New Roman" w:eastAsia="DFKai-SB" w:hAnsi="Times New Roman" w:hint="eastAsia"/>
          <w:lang w:eastAsia="zh-TW"/>
        </w:rPr>
        <w:t>雖得佛道轉于法輪，入於涅槃，而不捨於菩薩之道，是菩薩行。」</w:t>
      </w:r>
    </w:p>
    <w:p w:rsidR="00CC6F74" w:rsidRPr="00D77A43" w:rsidRDefault="00CC6F74" w:rsidP="00D974BF">
      <w:pPr>
        <w:spacing w:line="360" w:lineRule="auto"/>
        <w:rPr>
          <w:rFonts w:ascii="Times New Roman" w:hAnsi="Times New Roman"/>
          <w:lang w:eastAsia="zh-TW"/>
        </w:rPr>
      </w:pPr>
    </w:p>
    <w:p w:rsidR="00CC6F74" w:rsidRPr="00D77A43" w:rsidRDefault="00CC6F74" w:rsidP="00D974BF">
      <w:pPr>
        <w:spacing w:line="360" w:lineRule="auto"/>
        <w:rPr>
          <w:rFonts w:ascii="Times New Roman" w:hAnsi="Times New Roman"/>
          <w:bdr w:val="single" w:sz="4" w:space="0" w:color="auto"/>
          <w:lang w:eastAsia="zh-TW"/>
        </w:rPr>
      </w:pPr>
      <w:r w:rsidRPr="00D77A43">
        <w:rPr>
          <w:rFonts w:ascii="Times New Roman" w:hAnsi="Times New Roman" w:hint="eastAsia"/>
          <w:bdr w:val="single" w:sz="4" w:space="0" w:color="auto"/>
          <w:lang w:eastAsia="zh-TW"/>
        </w:rPr>
        <w:t>三、八千天子發無上菩提心</w:t>
      </w:r>
    </w:p>
    <w:p w:rsidR="00CC6F74" w:rsidRDefault="00CC6F74" w:rsidP="00D974BF">
      <w:pPr>
        <w:spacing w:line="360" w:lineRule="auto"/>
        <w:rPr>
          <w:rFonts w:ascii="Times New Roman" w:eastAsia="DFKai-SB" w:hAnsi="Times New Roman"/>
          <w:lang w:eastAsia="zh-TW"/>
        </w:rPr>
      </w:pPr>
      <w:r w:rsidRPr="00D77A43">
        <w:rPr>
          <w:rFonts w:ascii="Times New Roman" w:eastAsia="DFKai-SB" w:hAnsi="Times New Roman" w:hint="eastAsia"/>
          <w:lang w:eastAsia="zh-TW"/>
        </w:rPr>
        <w:t>說是語時，文殊師利所將大眾，其中八千天子皆發阿耨多羅三藐三菩提心。</w:t>
      </w:r>
    </w:p>
    <w:p w:rsidR="00CC6F74" w:rsidRDefault="00CC6F74" w:rsidP="00D974BF">
      <w:pPr>
        <w:spacing w:line="360" w:lineRule="auto"/>
        <w:rPr>
          <w:rFonts w:ascii="Times New Roman" w:eastAsia="DFKai-SB" w:hAnsi="Times New Roman"/>
          <w:lang w:eastAsia="zh-TW"/>
        </w:rPr>
      </w:pPr>
    </w:p>
    <w:p w:rsidR="00CC6F74" w:rsidRDefault="00CC6F74" w:rsidP="00D974BF">
      <w:pPr>
        <w:spacing w:line="360" w:lineRule="auto"/>
        <w:rPr>
          <w:rFonts w:ascii="Times New Roman" w:eastAsia="DFKai-SB" w:hAnsi="Times New Roman"/>
          <w:lang w:eastAsia="zh-TW"/>
        </w:rPr>
      </w:pPr>
    </w:p>
    <w:p w:rsidR="00CC6F74" w:rsidRDefault="00CC6F74" w:rsidP="00D974BF">
      <w:pPr>
        <w:spacing w:line="360" w:lineRule="auto"/>
        <w:rPr>
          <w:rFonts w:ascii="Times New Roman" w:eastAsia="DFKai-SB" w:hAnsi="Times New Roman"/>
          <w:lang w:eastAsia="zh-TW"/>
        </w:rPr>
      </w:pPr>
      <w:r>
        <w:rPr>
          <w:rFonts w:ascii="Times New Roman" w:eastAsia="DFKai-SB" w:hAnsi="Times New Roman" w:hint="eastAsia"/>
          <w:lang w:eastAsia="zh-TW"/>
        </w:rPr>
        <w:t>附錄</w:t>
      </w:r>
    </w:p>
    <w:p w:rsidR="00CC6F74" w:rsidRDefault="00CC6F74" w:rsidP="00EC1966">
      <w:pPr>
        <w:spacing w:line="360" w:lineRule="auto"/>
        <w:rPr>
          <w:rFonts w:ascii="Times New Roman" w:hAnsi="Times New Roman"/>
          <w:lang w:eastAsia="zh-TW"/>
        </w:rPr>
      </w:pPr>
      <w:r>
        <w:rPr>
          <w:rFonts w:ascii="Times New Roman" w:hAnsi="Times New Roman" w:hint="eastAsia"/>
          <w:lang w:eastAsia="zh-TW"/>
        </w:rPr>
        <w:t>◎</w:t>
      </w:r>
      <w:r w:rsidRPr="00EC765B">
        <w:rPr>
          <w:rFonts w:ascii="Times New Roman" w:hAnsi="Times New Roman" w:hint="eastAsia"/>
          <w:lang w:eastAsia="zh-TW"/>
        </w:rPr>
        <w:t>《初期大乘佛教之起源與開展》</w:t>
      </w:r>
      <w:r>
        <w:rPr>
          <w:rFonts w:ascii="Times New Roman" w:hAnsi="Times New Roman" w:hint="eastAsia"/>
          <w:lang w:eastAsia="zh-TW"/>
        </w:rPr>
        <w:t>（</w:t>
      </w:r>
      <w:r w:rsidRPr="00EC765B">
        <w:rPr>
          <w:rFonts w:ascii="Times New Roman" w:hAnsi="Times New Roman"/>
          <w:lang w:eastAsia="zh-TW"/>
        </w:rPr>
        <w:t>p</w:t>
      </w:r>
      <w:r>
        <w:rPr>
          <w:rFonts w:ascii="Times New Roman" w:hAnsi="Times New Roman"/>
          <w:lang w:eastAsia="zh-TW"/>
        </w:rPr>
        <w:t xml:space="preserve">p. </w:t>
      </w:r>
      <w:r w:rsidRPr="00EC765B">
        <w:rPr>
          <w:rFonts w:ascii="Times New Roman" w:hAnsi="Times New Roman"/>
          <w:lang w:eastAsia="zh-TW"/>
        </w:rPr>
        <w:t>904</w:t>
      </w:r>
      <w:r>
        <w:rPr>
          <w:rFonts w:ascii="Times New Roman" w:hAnsi="Times New Roman"/>
          <w:lang w:eastAsia="zh-TW"/>
        </w:rPr>
        <w:t>–</w:t>
      </w:r>
      <w:r w:rsidRPr="00EC765B">
        <w:rPr>
          <w:rFonts w:ascii="Times New Roman" w:hAnsi="Times New Roman"/>
          <w:lang w:eastAsia="zh-TW"/>
        </w:rPr>
        <w:t>906</w:t>
      </w:r>
      <w:r>
        <w:rPr>
          <w:rFonts w:ascii="Times New Roman" w:hAnsi="Times New Roman" w:hint="eastAsia"/>
          <w:lang w:eastAsia="zh-TW"/>
        </w:rPr>
        <w:t>）</w:t>
      </w:r>
      <w:r w:rsidRPr="00EC765B">
        <w:rPr>
          <w:rFonts w:ascii="Times New Roman" w:hAnsi="Times New Roman" w:hint="eastAsia"/>
          <w:lang w:eastAsia="zh-TW"/>
        </w:rPr>
        <w:t>：</w:t>
      </w:r>
    </w:p>
    <w:p w:rsidR="00CC6F74" w:rsidRPr="00B16B88" w:rsidRDefault="00CC6F74" w:rsidP="00EC1966">
      <w:pPr>
        <w:spacing w:line="360" w:lineRule="auto"/>
        <w:rPr>
          <w:rFonts w:ascii="DFKai-SB" w:eastAsia="DFKai-SB" w:hAnsi="DFKai-SB"/>
          <w:lang w:eastAsia="zh-TW"/>
        </w:rPr>
      </w:pPr>
      <w:r w:rsidRPr="00B16B88">
        <w:rPr>
          <w:rFonts w:ascii="DFKai-SB" w:eastAsia="DFKai-SB" w:hAnsi="DFKai-SB" w:hint="eastAsia"/>
          <w:lang w:eastAsia="zh-TW"/>
        </w:rPr>
        <w:t>《維摩詰經》，現存漢譯三本：</w:t>
      </w:r>
    </w:p>
    <w:p w:rsidR="00CC6F74" w:rsidRPr="00B16B88" w:rsidRDefault="00CC6F74" w:rsidP="00065074">
      <w:pPr>
        <w:spacing w:line="360" w:lineRule="auto"/>
        <w:ind w:leftChars="300" w:left="720"/>
        <w:rPr>
          <w:rFonts w:ascii="DFKai-SB" w:eastAsia="DFKai-SB" w:hAnsi="DFKai-SB"/>
          <w:lang w:eastAsia="zh-TW"/>
        </w:rPr>
      </w:pPr>
      <w:r w:rsidRPr="00B16B88">
        <w:rPr>
          <w:rFonts w:ascii="DFKai-SB" w:eastAsia="DFKai-SB" w:hAnsi="DFKai-SB" w:hint="eastAsia"/>
          <w:lang w:eastAsia="zh-TW"/>
        </w:rPr>
        <w:t>一、《維摩詰經》，二卷，吳支謙譯。（大正</w:t>
      </w:r>
      <w:r w:rsidRPr="00B16B88">
        <w:rPr>
          <w:rFonts w:ascii="DFKai-SB" w:eastAsia="DFKai-SB" w:hAnsi="DFKai-SB"/>
          <w:lang w:eastAsia="zh-TW"/>
        </w:rPr>
        <w:t>14</w:t>
      </w:r>
      <w:r w:rsidRPr="00B16B88">
        <w:rPr>
          <w:rFonts w:ascii="DFKai-SB" w:eastAsia="DFKai-SB" w:hAnsi="DFKai-SB" w:hint="eastAsia"/>
          <w:lang w:eastAsia="zh-TW"/>
        </w:rPr>
        <w:t>，</w:t>
      </w:r>
      <w:r w:rsidRPr="00B16B88">
        <w:rPr>
          <w:rFonts w:ascii="DFKai-SB" w:eastAsia="DFKai-SB" w:hAnsi="DFKai-SB"/>
          <w:lang w:eastAsia="zh-TW"/>
        </w:rPr>
        <w:t>519ff.</w:t>
      </w:r>
      <w:r w:rsidRPr="00B16B88">
        <w:rPr>
          <w:rFonts w:ascii="DFKai-SB" w:eastAsia="DFKai-SB" w:hAnsi="DFKai-SB" w:hint="eastAsia"/>
          <w:lang w:eastAsia="zh-TW"/>
        </w:rPr>
        <w:t>）</w:t>
      </w:r>
    </w:p>
    <w:p w:rsidR="00CC6F74" w:rsidRPr="00B16B88" w:rsidRDefault="00CC6F74" w:rsidP="00065074">
      <w:pPr>
        <w:spacing w:line="360" w:lineRule="auto"/>
        <w:ind w:leftChars="300" w:left="720"/>
        <w:rPr>
          <w:rFonts w:ascii="DFKai-SB" w:eastAsia="DFKai-SB" w:hAnsi="DFKai-SB"/>
          <w:lang w:eastAsia="zh-TW"/>
        </w:rPr>
      </w:pPr>
      <w:r w:rsidRPr="00B16B88">
        <w:rPr>
          <w:rFonts w:ascii="DFKai-SB" w:eastAsia="DFKai-SB" w:hAnsi="DFKai-SB" w:hint="eastAsia"/>
          <w:lang w:eastAsia="zh-TW"/>
        </w:rPr>
        <w:t>二、《維摩詰所說經》，三卷，姚秦鳩摩羅什譯。（大正</w:t>
      </w:r>
      <w:r w:rsidRPr="00B16B88">
        <w:rPr>
          <w:rFonts w:ascii="DFKai-SB" w:eastAsia="DFKai-SB" w:hAnsi="DFKai-SB"/>
          <w:lang w:eastAsia="zh-TW"/>
        </w:rPr>
        <w:t>14</w:t>
      </w:r>
      <w:r w:rsidRPr="00B16B88">
        <w:rPr>
          <w:rFonts w:ascii="DFKai-SB" w:eastAsia="DFKai-SB" w:hAnsi="DFKai-SB" w:hint="eastAsia"/>
          <w:lang w:eastAsia="zh-TW"/>
        </w:rPr>
        <w:t>，</w:t>
      </w:r>
      <w:r w:rsidRPr="00B16B88">
        <w:rPr>
          <w:rFonts w:ascii="DFKai-SB" w:eastAsia="DFKai-SB" w:hAnsi="DFKai-SB"/>
          <w:lang w:eastAsia="zh-TW"/>
        </w:rPr>
        <w:t>537ff.</w:t>
      </w:r>
      <w:r w:rsidRPr="00B16B88">
        <w:rPr>
          <w:rFonts w:ascii="DFKai-SB" w:eastAsia="DFKai-SB" w:hAnsi="DFKai-SB" w:hint="eastAsia"/>
          <w:lang w:eastAsia="zh-TW"/>
        </w:rPr>
        <w:t>）</w:t>
      </w:r>
    </w:p>
    <w:p w:rsidR="00CC6F74" w:rsidRPr="00B16B88" w:rsidRDefault="00CC6F74" w:rsidP="00065074">
      <w:pPr>
        <w:spacing w:line="360" w:lineRule="auto"/>
        <w:ind w:leftChars="300" w:left="720"/>
        <w:rPr>
          <w:rFonts w:ascii="DFKai-SB" w:eastAsia="DFKai-SB" w:hAnsi="DFKai-SB"/>
          <w:lang w:eastAsia="zh-TW"/>
        </w:rPr>
      </w:pPr>
      <w:r w:rsidRPr="00B16B88">
        <w:rPr>
          <w:rFonts w:ascii="DFKai-SB" w:eastAsia="DFKai-SB" w:hAnsi="DFKai-SB" w:hint="eastAsia"/>
          <w:lang w:eastAsia="zh-TW"/>
        </w:rPr>
        <w:t>三、《說無垢稱經》，六卷，唐玄奘譯。（大正</w:t>
      </w:r>
      <w:r w:rsidRPr="00B16B88">
        <w:rPr>
          <w:rFonts w:ascii="DFKai-SB" w:eastAsia="DFKai-SB" w:hAnsi="DFKai-SB"/>
          <w:lang w:eastAsia="zh-TW"/>
        </w:rPr>
        <w:t>14</w:t>
      </w:r>
      <w:r w:rsidRPr="00B16B88">
        <w:rPr>
          <w:rFonts w:ascii="DFKai-SB" w:eastAsia="DFKai-SB" w:hAnsi="DFKai-SB" w:hint="eastAsia"/>
          <w:lang w:eastAsia="zh-TW"/>
        </w:rPr>
        <w:t>，</w:t>
      </w:r>
      <w:r w:rsidRPr="00B16B88">
        <w:rPr>
          <w:rFonts w:ascii="DFKai-SB" w:eastAsia="DFKai-SB" w:hAnsi="DFKai-SB"/>
          <w:lang w:eastAsia="zh-TW"/>
        </w:rPr>
        <w:t>557ff.</w:t>
      </w:r>
      <w:r w:rsidRPr="00B16B88">
        <w:rPr>
          <w:rFonts w:ascii="DFKai-SB" w:eastAsia="DFKai-SB" w:hAnsi="DFKai-SB" w:hint="eastAsia"/>
          <w:lang w:eastAsia="zh-TW"/>
        </w:rPr>
        <w:t>）</w:t>
      </w:r>
    </w:p>
    <w:p w:rsidR="00CC6F74" w:rsidRPr="00B16B88" w:rsidRDefault="00CC6F74" w:rsidP="00EC1966">
      <w:pPr>
        <w:spacing w:line="360" w:lineRule="auto"/>
        <w:rPr>
          <w:rFonts w:ascii="DFKai-SB" w:eastAsia="DFKai-SB" w:hAnsi="DFKai-SB"/>
          <w:lang w:eastAsia="zh-TW"/>
        </w:rPr>
      </w:pPr>
      <w:r w:rsidRPr="00B16B88">
        <w:rPr>
          <w:rFonts w:ascii="DFKai-SB" w:eastAsia="DFKai-SB" w:hAnsi="DFKai-SB" w:hint="eastAsia"/>
          <w:lang w:eastAsia="zh-TW"/>
        </w:rPr>
        <w:t>這部經以維摩詰長者為中心，與維摩對論的是文殊。</w:t>
      </w:r>
    </w:p>
    <w:p w:rsidR="00CC6F74" w:rsidRPr="00B16B88" w:rsidRDefault="00CC6F74" w:rsidP="00065074">
      <w:pPr>
        <w:spacing w:line="360" w:lineRule="auto"/>
        <w:ind w:left="720" w:hangingChars="300" w:hanging="720"/>
        <w:rPr>
          <w:rFonts w:ascii="DFKai-SB" w:eastAsia="DFKai-SB" w:hAnsi="DFKai-SB"/>
          <w:lang w:eastAsia="zh-TW"/>
        </w:rPr>
      </w:pPr>
      <w:r w:rsidRPr="00B16B88">
        <w:rPr>
          <w:rFonts w:ascii="DFKai-SB" w:eastAsia="DFKai-SB" w:hAnsi="DFKai-SB" w:hint="eastAsia"/>
          <w:lang w:eastAsia="zh-TW"/>
        </w:rPr>
        <w:t>（一）佛在毘舍離菴羅園。長者子寶積來，奉獻寶蓋；三千世界及十方佛說法，都出現於虛空的寶蓋中。寶積讚歎佛的神力。</w:t>
      </w:r>
    </w:p>
    <w:p w:rsidR="00CC6F74" w:rsidRPr="00B16B88" w:rsidRDefault="00CC6F74" w:rsidP="00065074">
      <w:pPr>
        <w:spacing w:line="360" w:lineRule="auto"/>
        <w:ind w:left="720" w:hangingChars="300" w:hanging="720"/>
        <w:rPr>
          <w:rFonts w:ascii="DFKai-SB" w:eastAsia="DFKai-SB" w:hAnsi="DFKai-SB"/>
          <w:lang w:eastAsia="zh-TW"/>
        </w:rPr>
      </w:pPr>
      <w:r w:rsidRPr="00B16B88">
        <w:rPr>
          <w:rFonts w:ascii="DFKai-SB" w:eastAsia="DFKai-SB" w:hAnsi="DFKai-SB" w:hint="eastAsia"/>
          <w:lang w:eastAsia="zh-TW"/>
        </w:rPr>
        <w:t>（二）佛為寶積說淨土行。舍利弗懷疑，釋迦怎麼會是穢土？螺髻梵王說：他見釋迦佛土，清淨莊嚴。佛現神力，大眾都見釋迦佛土的嚴淨。</w:t>
      </w:r>
    </w:p>
    <w:p w:rsidR="00CC6F74" w:rsidRPr="00B16B88" w:rsidRDefault="00CC6F74" w:rsidP="00065074">
      <w:pPr>
        <w:spacing w:line="360" w:lineRule="auto"/>
        <w:ind w:left="720" w:hangingChars="300" w:hanging="720"/>
        <w:rPr>
          <w:rFonts w:ascii="DFKai-SB" w:eastAsia="DFKai-SB" w:hAnsi="DFKai-SB"/>
          <w:lang w:eastAsia="zh-TW"/>
        </w:rPr>
      </w:pPr>
      <w:r w:rsidRPr="00B16B88">
        <w:rPr>
          <w:rFonts w:ascii="DFKai-SB" w:eastAsia="DFKai-SB" w:hAnsi="DFKai-SB" w:hint="eastAsia"/>
          <w:lang w:eastAsia="zh-TW"/>
        </w:rPr>
        <w:t>（三）維摩詰長者，為眾生的尊導。身體有病，有來問病的，就勸大眾應求法身，發無上菩提心。</w:t>
      </w:r>
    </w:p>
    <w:p w:rsidR="00CC6F74" w:rsidRPr="00B16B88" w:rsidRDefault="00CC6F74" w:rsidP="00065074">
      <w:pPr>
        <w:spacing w:line="360" w:lineRule="auto"/>
        <w:ind w:left="720" w:hangingChars="300" w:hanging="720"/>
        <w:rPr>
          <w:rFonts w:ascii="DFKai-SB" w:eastAsia="DFKai-SB" w:hAnsi="DFKai-SB"/>
          <w:lang w:eastAsia="zh-TW"/>
        </w:rPr>
      </w:pPr>
      <w:r w:rsidRPr="00B16B88">
        <w:rPr>
          <w:rFonts w:ascii="DFKai-SB" w:eastAsia="DFKai-SB" w:hAnsi="DFKai-SB" w:hint="eastAsia"/>
          <w:lang w:eastAsia="zh-TW"/>
        </w:rPr>
        <w:t>（四）佛命大弟子去探病，大弟子都舉出過去的事例，不能與維摩詰對論。彌勒等菩薩，也都敘述過去的本緣，不能去探問。文殊師利受佛的慈命去問病，菩薩、聲聞、天人等同行。</w:t>
      </w:r>
    </w:p>
    <w:p w:rsidR="00CC6F74" w:rsidRPr="00B16B88" w:rsidRDefault="00CC6F74" w:rsidP="00065074">
      <w:pPr>
        <w:spacing w:line="360" w:lineRule="auto"/>
        <w:ind w:left="720" w:hangingChars="300" w:hanging="720"/>
        <w:rPr>
          <w:rFonts w:ascii="DFKai-SB" w:eastAsia="DFKai-SB" w:hAnsi="DFKai-SB"/>
          <w:lang w:eastAsia="zh-TW"/>
        </w:rPr>
      </w:pPr>
      <w:r w:rsidRPr="00B16B88">
        <w:rPr>
          <w:rFonts w:ascii="DFKai-SB" w:eastAsia="DFKai-SB" w:hAnsi="DFKai-SB" w:hint="eastAsia"/>
          <w:lang w:eastAsia="zh-TW"/>
        </w:rPr>
        <w:t>（五）維摩詰答文殊說：眾生有病，所以菩薩也有病。佛土是空的；魔與外道，都是侍者。菩薩應安慰有病的菩薩。有病菩薩應該調伏自己；能調伏自己，也要調伏眾生。菩薩的縛與解。菩薩不住凡夫行、聲聞行，不捨菩薩道，是菩薩行。</w:t>
      </w:r>
    </w:p>
    <w:p w:rsidR="00CC6F74" w:rsidRPr="00B16B88" w:rsidRDefault="00CC6F74" w:rsidP="00065074">
      <w:pPr>
        <w:spacing w:line="360" w:lineRule="auto"/>
        <w:ind w:left="720" w:hangingChars="300" w:hanging="720"/>
        <w:rPr>
          <w:rFonts w:ascii="DFKai-SB" w:eastAsia="DFKai-SB" w:hAnsi="DFKai-SB"/>
          <w:lang w:eastAsia="zh-TW"/>
        </w:rPr>
      </w:pPr>
      <w:r w:rsidRPr="00B16B88">
        <w:rPr>
          <w:rFonts w:ascii="DFKai-SB" w:eastAsia="DFKai-SB" w:hAnsi="DFKai-SB" w:hint="eastAsia"/>
          <w:lang w:eastAsia="zh-TW"/>
        </w:rPr>
        <w:t>（六）舍利弗想念床座，維摩詰責他：求法的，應於一切無所求。維摩詰現神力，從東方須彌燈王佛土，借來了三萬二千高廣的師子座。在維摩小室中，卻不覺得迫迮。新發意菩薩與大弟子，為須彌燈王佛作禮，才能昇座。維摩詰從小室能容高廣的師子座，說到佛菩薩有「不可思議解脫」，有說不盡的神力。大迦葉稱歎，自恨對大法不能契入。維摩詰對迦葉說：十方世界作魔王的，多是住不可思議解脫的菩薩。</w:t>
      </w:r>
    </w:p>
    <w:p w:rsidR="00CC6F74" w:rsidRPr="00B16B88" w:rsidRDefault="00CC6F74" w:rsidP="00065074">
      <w:pPr>
        <w:spacing w:line="360" w:lineRule="auto"/>
        <w:ind w:left="720" w:hangingChars="300" w:hanging="720"/>
        <w:rPr>
          <w:rFonts w:ascii="DFKai-SB" w:eastAsia="DFKai-SB" w:hAnsi="DFKai-SB"/>
          <w:lang w:eastAsia="zh-TW"/>
        </w:rPr>
      </w:pPr>
      <w:r w:rsidRPr="00B16B88">
        <w:rPr>
          <w:rFonts w:ascii="DFKai-SB" w:eastAsia="DFKai-SB" w:hAnsi="DFKai-SB" w:hint="eastAsia"/>
          <w:lang w:eastAsia="zh-TW"/>
        </w:rPr>
        <w:t>（七）維摩詰答文殊說：菩薩觀眾生如幻化，能行真實慈悲喜捨。在生死怖畏中，應依如來功德力。度眾生，要除滅眾生的煩惱；煩惱歸本於無住。</w:t>
      </w:r>
    </w:p>
    <w:p w:rsidR="00CC6F74" w:rsidRPr="00B16B88" w:rsidRDefault="00CC6F74" w:rsidP="00065074">
      <w:pPr>
        <w:spacing w:line="360" w:lineRule="auto"/>
        <w:ind w:left="720" w:hangingChars="300" w:hanging="720"/>
        <w:rPr>
          <w:rFonts w:ascii="DFKai-SB" w:eastAsia="DFKai-SB" w:hAnsi="DFKai-SB"/>
          <w:lang w:eastAsia="zh-TW"/>
        </w:rPr>
      </w:pPr>
      <w:r w:rsidRPr="00B16B88">
        <w:rPr>
          <w:rFonts w:ascii="DFKai-SB" w:eastAsia="DFKai-SB" w:hAnsi="DFKai-SB" w:hint="eastAsia"/>
          <w:lang w:eastAsia="zh-TW"/>
        </w:rPr>
        <w:t>（八）天女散華，弟子的結習不盡，所以華都著在弟子身上。天女答舍利弗說：一切是解脫相，淫怒癡性就是解脫。雖以三乘化眾生，而但愛樂佛法。住在維摩詰室十二年，但聞大乘法。室中有八種未曾有法。求女人相不可得，有什麼可轉的？天女變舍利弗為天女，自己卻如舍利弗，問他為什麼不轉女身！相是無在無不在的。沒有沒生，也沒有無上道可得。</w:t>
      </w:r>
    </w:p>
    <w:p w:rsidR="00CC6F74" w:rsidRPr="00B16B88" w:rsidRDefault="00CC6F74" w:rsidP="00065074">
      <w:pPr>
        <w:spacing w:line="360" w:lineRule="auto"/>
        <w:ind w:left="720" w:hangingChars="300" w:hanging="720"/>
        <w:rPr>
          <w:rFonts w:ascii="DFKai-SB" w:eastAsia="DFKai-SB" w:hAnsi="DFKai-SB"/>
          <w:lang w:eastAsia="zh-TW"/>
        </w:rPr>
      </w:pPr>
      <w:r w:rsidRPr="00B16B88">
        <w:rPr>
          <w:rFonts w:ascii="DFKai-SB" w:eastAsia="DFKai-SB" w:hAnsi="DFKai-SB" w:hint="eastAsia"/>
          <w:lang w:eastAsia="zh-TW"/>
        </w:rPr>
        <w:t>（九）維摩詰答文殊說：菩薩行於非道，就是通達佛道。文殊答維摩詰說：煩惱是佛種。大迦葉稱歎，自恨不能發大心。</w:t>
      </w:r>
    </w:p>
    <w:p w:rsidR="00CC6F74" w:rsidRPr="00B16B88" w:rsidRDefault="00CC6F74" w:rsidP="00065074">
      <w:pPr>
        <w:spacing w:line="360" w:lineRule="auto"/>
        <w:ind w:left="720" w:hangingChars="300" w:hanging="720"/>
        <w:rPr>
          <w:rFonts w:ascii="DFKai-SB" w:eastAsia="DFKai-SB" w:hAnsi="DFKai-SB"/>
          <w:lang w:eastAsia="zh-TW"/>
        </w:rPr>
      </w:pPr>
      <w:r w:rsidRPr="00B16B88">
        <w:rPr>
          <w:rFonts w:ascii="DFKai-SB" w:eastAsia="DFKai-SB" w:hAnsi="DFKai-SB" w:hint="eastAsia"/>
          <w:lang w:eastAsia="zh-TW"/>
        </w:rPr>
        <w:t>（十）維摩詰為普現色身說：自己的「父母、妻子、親戚眷屬、吏民、知識、奴僕、象馬車乘」。以善巧方便，普度一切眾生。</w:t>
      </w:r>
    </w:p>
    <w:p w:rsidR="00CC6F74" w:rsidRPr="00B16B88" w:rsidRDefault="00CC6F74" w:rsidP="00EC1966">
      <w:pPr>
        <w:spacing w:line="360" w:lineRule="auto"/>
        <w:rPr>
          <w:rFonts w:ascii="DFKai-SB" w:eastAsia="DFKai-SB" w:hAnsi="DFKai-SB"/>
          <w:lang w:eastAsia="zh-TW"/>
        </w:rPr>
      </w:pPr>
      <w:r w:rsidRPr="00B16B88">
        <w:rPr>
          <w:rFonts w:ascii="DFKai-SB" w:eastAsia="DFKai-SB" w:hAnsi="DFKai-SB" w:hint="eastAsia"/>
          <w:lang w:eastAsia="zh-TW"/>
        </w:rPr>
        <w:t>（十一）文殊等菩薩，各說「入不二法門」。</w:t>
      </w:r>
    </w:p>
    <w:p w:rsidR="00CC6F74" w:rsidRPr="00B16B88" w:rsidRDefault="00CC6F74" w:rsidP="00065074">
      <w:pPr>
        <w:spacing w:line="360" w:lineRule="auto"/>
        <w:ind w:left="960" w:hangingChars="400" w:hanging="960"/>
        <w:rPr>
          <w:rFonts w:ascii="DFKai-SB" w:eastAsia="DFKai-SB" w:hAnsi="DFKai-SB"/>
          <w:lang w:eastAsia="zh-TW"/>
        </w:rPr>
      </w:pPr>
      <w:r w:rsidRPr="00B16B88">
        <w:rPr>
          <w:rFonts w:ascii="DFKai-SB" w:eastAsia="DFKai-SB" w:hAnsi="DFKai-SB" w:hint="eastAsia"/>
          <w:lang w:eastAsia="zh-TW"/>
        </w:rPr>
        <w:t>（十二）維摩詰化一菩薩，到眾香世界，從香積佛乞得滿缽的香飯；眾香世界的菩薩，也跟著來。飯香遍滿，大眾受用香飯，飽滿安樂。香積佛以眾香化眾生，釋迦佛說善惡業報。此土的菩薩，大悲堅固，以十事善法攝化眾生，是其他淨土所沒有的。菩薩成就八法，才能在穢土中，沒有過失而往生淨土。</w:t>
      </w:r>
    </w:p>
    <w:p w:rsidR="00CC6F74" w:rsidRPr="00B16B88" w:rsidRDefault="00CC6F74" w:rsidP="00065074">
      <w:pPr>
        <w:spacing w:line="360" w:lineRule="auto"/>
        <w:ind w:left="960" w:hangingChars="400" w:hanging="960"/>
        <w:rPr>
          <w:rFonts w:ascii="DFKai-SB" w:eastAsia="DFKai-SB" w:hAnsi="DFKai-SB"/>
          <w:lang w:eastAsia="zh-TW"/>
        </w:rPr>
      </w:pPr>
      <w:r w:rsidRPr="00B16B88">
        <w:rPr>
          <w:rFonts w:ascii="DFKai-SB" w:eastAsia="DFKai-SB" w:hAnsi="DFKai-SB" w:hint="eastAsia"/>
          <w:lang w:eastAsia="zh-TW"/>
        </w:rPr>
        <w:t>（十三）文殊、維摩詰等，同到佛住的菴羅園。維摩詰說香飯的功德。適應眾生的煩惱，不同佛土以不同的方便作佛事，名「入一切諸佛法門」。佛土、色身、功德、壽命、教化，好像不同，其實佛的功德是平等的。</w:t>
      </w:r>
    </w:p>
    <w:p w:rsidR="00CC6F74" w:rsidRPr="00B16B88" w:rsidRDefault="00CC6F74" w:rsidP="00EC1966">
      <w:pPr>
        <w:spacing w:line="360" w:lineRule="auto"/>
        <w:rPr>
          <w:rFonts w:ascii="DFKai-SB" w:eastAsia="DFKai-SB" w:hAnsi="DFKai-SB"/>
          <w:lang w:eastAsia="zh-TW"/>
        </w:rPr>
      </w:pPr>
      <w:r w:rsidRPr="00B16B88">
        <w:rPr>
          <w:rFonts w:ascii="DFKai-SB" w:eastAsia="DFKai-SB" w:hAnsi="DFKai-SB" w:hint="eastAsia"/>
          <w:lang w:eastAsia="zh-TW"/>
        </w:rPr>
        <w:t>（十四）佛為眾香世界的菩薩，說「有盡無盡解脫門」。</w:t>
      </w:r>
    </w:p>
    <w:p w:rsidR="00CC6F74" w:rsidRPr="00B16B88" w:rsidRDefault="00CC6F74" w:rsidP="00065074">
      <w:pPr>
        <w:spacing w:line="360" w:lineRule="auto"/>
        <w:ind w:left="960" w:hangingChars="400" w:hanging="960"/>
        <w:rPr>
          <w:rFonts w:ascii="DFKai-SB" w:eastAsia="DFKai-SB" w:hAnsi="DFKai-SB"/>
          <w:lang w:eastAsia="zh-TW"/>
        </w:rPr>
      </w:pPr>
      <w:r w:rsidRPr="00B16B88">
        <w:rPr>
          <w:rFonts w:ascii="DFKai-SB" w:eastAsia="DFKai-SB" w:hAnsi="DFKai-SB" w:hint="eastAsia"/>
          <w:lang w:eastAsia="zh-TW"/>
        </w:rPr>
        <w:t>（一五）維摩詰說正觀如來。為舍利弗說：諸法如幻，是沒有沒生的。佛說：維摩詰是從阿閦佛妙喜世界來的。維摩詰現神足，接妙喜世界到此土，大眾都見妙喜世界的嚴淨，願意生到那裏去。</w:t>
      </w:r>
    </w:p>
    <w:p w:rsidR="00CC6F74" w:rsidRPr="006F34FB" w:rsidRDefault="00CC6F74" w:rsidP="00065074">
      <w:pPr>
        <w:spacing w:line="360" w:lineRule="auto"/>
        <w:ind w:left="960" w:hangingChars="400" w:hanging="960"/>
        <w:rPr>
          <w:rFonts w:ascii="Times New Roman" w:eastAsia="DFKai-SB" w:hAnsi="Times New Roman"/>
          <w:lang w:eastAsia="zh-TW"/>
        </w:rPr>
      </w:pPr>
      <w:r w:rsidRPr="00B16B88">
        <w:rPr>
          <w:rFonts w:ascii="DFKai-SB" w:eastAsia="DFKai-SB" w:hAnsi="DFKai-SB" w:hint="eastAsia"/>
          <w:lang w:eastAsia="zh-TW"/>
        </w:rPr>
        <w:t>（一六）釋提桓因發願護法。佛說持經的功德，舉過去月蓋王子（說「法供養」）授記事。佛囑彌勒於未來流通經典，並說新學與久行的不同。</w:t>
      </w:r>
    </w:p>
    <w:sectPr w:rsidR="00CC6F74" w:rsidRPr="006F34FB" w:rsidSect="001451C7">
      <w:footerReference w:type="default" r:id="rId6"/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F74" w:rsidRDefault="00CC6F74">
      <w:r>
        <w:separator/>
      </w:r>
    </w:p>
  </w:endnote>
  <w:endnote w:type="continuationSeparator" w:id="0">
    <w:p w:rsidR="00CC6F74" w:rsidRDefault="00CC6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¡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ndhari Unicode">
    <w:panose1 w:val="02000503060000020004"/>
    <w:charset w:val="00"/>
    <w:family w:val="auto"/>
    <w:pitch w:val="variable"/>
    <w:sig w:usb0="E00002FF" w:usb1="5000E0F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Zapf Dingbats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Apple Symbol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F74" w:rsidRDefault="00CC6F74">
    <w:pPr>
      <w:pStyle w:val="Footer"/>
      <w:jc w:val="center"/>
    </w:pPr>
    <w:fldSimple w:instr="PAGE   \* MERGEFORMAT">
      <w:r w:rsidRPr="009B1234">
        <w:rPr>
          <w:noProof/>
          <w:lang w:val="zh-TW" w:eastAsia="zh-TW"/>
        </w:rPr>
        <w:t>1</w:t>
      </w:r>
    </w:fldSimple>
  </w:p>
  <w:p w:rsidR="00CC6F74" w:rsidRDefault="00CC6F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F74" w:rsidRDefault="00CC6F74">
      <w:r>
        <w:separator/>
      </w:r>
    </w:p>
  </w:footnote>
  <w:footnote w:type="continuationSeparator" w:id="0">
    <w:p w:rsidR="00CC6F74" w:rsidRDefault="00CC6F74">
      <w:r>
        <w:continuationSeparator/>
      </w:r>
    </w:p>
  </w:footnote>
  <w:footnote w:id="1">
    <w:p w:rsidR="00CC6F74" w:rsidRDefault="00CC6F74">
      <w:pPr>
        <w:pStyle w:val="FootnoteText"/>
      </w:pPr>
      <w:r w:rsidRPr="0042323A">
        <w:rPr>
          <w:rStyle w:val="FootnoteReference"/>
          <w:sz w:val="22"/>
        </w:rPr>
        <w:footnoteRef/>
      </w:r>
      <w:r w:rsidRPr="0042323A">
        <w:rPr>
          <w:rFonts w:cs="Meiryo" w:hint="eastAsia"/>
          <w:sz w:val="22"/>
          <w:lang w:eastAsia="zh-TW"/>
        </w:rPr>
        <w:t>此授課講義之經文部分，以</w:t>
      </w:r>
      <w:r w:rsidRPr="0042323A">
        <w:rPr>
          <w:rFonts w:cs="Meiryo"/>
          <w:sz w:val="22"/>
          <w:lang w:eastAsia="zh-TW"/>
        </w:rPr>
        <w:t>CBETA</w:t>
      </w:r>
      <w:r w:rsidRPr="0042323A">
        <w:rPr>
          <w:rFonts w:cs="Meiryo" w:hint="eastAsia"/>
          <w:sz w:val="22"/>
          <w:lang w:eastAsia="zh-TW"/>
        </w:rPr>
        <w:t>之標點版為底本，部分之標點已為編者所修訂，以利文義之解讀。謹在此附註說明，不再一一指明修改之部分。</w:t>
      </w:r>
    </w:p>
  </w:footnote>
  <w:footnote w:id="2">
    <w:p w:rsidR="00CC6F74" w:rsidRDefault="00CC6F74">
      <w:pPr>
        <w:pStyle w:val="FootnoteText"/>
      </w:pPr>
      <w:r w:rsidRPr="0042323A">
        <w:rPr>
          <w:rStyle w:val="FootnoteReference"/>
          <w:sz w:val="22"/>
        </w:rPr>
        <w:footnoteRef/>
      </w:r>
      <w:r w:rsidRPr="0042323A">
        <w:rPr>
          <w:sz w:val="22"/>
        </w:rPr>
        <w:t xml:space="preserve"> </w:t>
      </w:r>
      <w:r w:rsidRPr="0042323A">
        <w:rPr>
          <w:rFonts w:cs="Meiryo" w:hint="eastAsia"/>
          <w:sz w:val="22"/>
        </w:rPr>
        <w:t>《維摩詰所說經》卷</w:t>
      </w:r>
      <w:r w:rsidRPr="0042323A">
        <w:rPr>
          <w:sz w:val="22"/>
        </w:rPr>
        <w:t>2 (T 14 no. 475 pp. 544a25–546a2)</w:t>
      </w:r>
    </w:p>
  </w:footnote>
  <w:footnote w:id="3">
    <w:p w:rsidR="00CC6F74" w:rsidRDefault="00CC6F74">
      <w:pPr>
        <w:pStyle w:val="FootnoteText"/>
      </w:pPr>
      <w:r w:rsidRPr="0042323A">
        <w:rPr>
          <w:rStyle w:val="FootnoteReference"/>
          <w:sz w:val="22"/>
        </w:rPr>
        <w:footnoteRef/>
      </w:r>
      <w:r w:rsidRPr="0042323A">
        <w:rPr>
          <w:sz w:val="22"/>
        </w:rPr>
        <w:t xml:space="preserve"> </w:t>
      </w:r>
      <w:r w:rsidRPr="0042323A">
        <w:rPr>
          <w:rFonts w:cs="Zapf Dingbats" w:hint="eastAsia"/>
          <w:sz w:val="22"/>
        </w:rPr>
        <w:t>〔</w:t>
      </w:r>
      <w:r w:rsidRPr="0042323A">
        <w:rPr>
          <w:rFonts w:cs="Meiryo" w:hint="eastAsia"/>
          <w:sz w:val="22"/>
        </w:rPr>
        <w:t>等</w:t>
      </w:r>
      <w:r w:rsidRPr="0042323A">
        <w:rPr>
          <w:rFonts w:cs="Zapf Dingbats" w:hint="eastAsia"/>
          <w:sz w:val="22"/>
        </w:rPr>
        <w:t>〕</w:t>
      </w:r>
      <w:r w:rsidRPr="0042323A">
        <w:rPr>
          <w:rFonts w:cs="Apple Symbols" w:hint="eastAsia"/>
          <w:sz w:val="22"/>
        </w:rPr>
        <w:t>－</w:t>
      </w:r>
      <w:r w:rsidRPr="0042323A">
        <w:rPr>
          <w:rFonts w:cs="Meiryo" w:hint="eastAsia"/>
          <w:sz w:val="22"/>
        </w:rPr>
        <w:t>【宋】【元】【明】。</w:t>
      </w:r>
    </w:p>
  </w:footnote>
  <w:footnote w:id="4">
    <w:p w:rsidR="00CC6F74" w:rsidRDefault="00CC6F74">
      <w:pPr>
        <w:pStyle w:val="FootnoteText"/>
      </w:pPr>
      <w:r w:rsidRPr="0042323A">
        <w:rPr>
          <w:rStyle w:val="FootnoteReference"/>
          <w:sz w:val="22"/>
        </w:rPr>
        <w:footnoteRef/>
      </w:r>
      <w:r w:rsidRPr="0042323A">
        <w:rPr>
          <w:sz w:val="22"/>
        </w:rPr>
        <w:t xml:space="preserve"> </w:t>
      </w:r>
      <w:r w:rsidRPr="0042323A">
        <w:rPr>
          <w:rFonts w:cs="Meiryo" w:hint="eastAsia"/>
          <w:sz w:val="22"/>
        </w:rPr>
        <w:t>眾生</w:t>
      </w:r>
      <w:r w:rsidRPr="0042323A">
        <w:rPr>
          <w:rFonts w:cs="Apple Symbols" w:hint="eastAsia"/>
          <w:sz w:val="22"/>
        </w:rPr>
        <w:t>＋（</w:t>
      </w:r>
      <w:r w:rsidRPr="0042323A">
        <w:rPr>
          <w:rFonts w:cs="Meiryo" w:hint="eastAsia"/>
          <w:sz w:val="22"/>
        </w:rPr>
        <w:t>得不</w:t>
      </w:r>
      <w:r w:rsidRPr="0042323A">
        <w:rPr>
          <w:rFonts w:cs="Apple Symbols" w:hint="eastAsia"/>
          <w:sz w:val="22"/>
        </w:rPr>
        <w:t>）</w:t>
      </w:r>
      <w:r w:rsidRPr="0042323A">
        <w:rPr>
          <w:rFonts w:cs="Meiryo" w:hint="eastAsia"/>
          <w:sz w:val="22"/>
        </w:rPr>
        <w:t>【宋】【元】【明】。</w:t>
      </w:r>
    </w:p>
  </w:footnote>
  <w:footnote w:id="5">
    <w:p w:rsidR="00CC6F74" w:rsidRDefault="00CC6F74">
      <w:pPr>
        <w:pStyle w:val="FootnoteText"/>
      </w:pPr>
      <w:r w:rsidRPr="0042323A">
        <w:rPr>
          <w:rStyle w:val="FootnoteReference"/>
          <w:sz w:val="22"/>
        </w:rPr>
        <w:footnoteRef/>
      </w:r>
      <w:r w:rsidRPr="0042323A">
        <w:rPr>
          <w:sz w:val="22"/>
          <w:lang w:eastAsia="zh-TW"/>
        </w:rPr>
        <w:t xml:space="preserve"> </w:t>
      </w:r>
      <w:r w:rsidRPr="0042323A">
        <w:rPr>
          <w:rFonts w:cs="Meiryo" w:hint="eastAsia"/>
          <w:sz w:val="22"/>
          <w:lang w:eastAsia="zh-TW"/>
        </w:rPr>
        <w:t>滅</w:t>
      </w:r>
      <w:r w:rsidRPr="0042323A">
        <w:rPr>
          <w:rFonts w:cs="Apple Symbols" w:hint="eastAsia"/>
          <w:sz w:val="22"/>
          <w:lang w:eastAsia="zh-TW"/>
        </w:rPr>
        <w:t>＝</w:t>
      </w:r>
      <w:r w:rsidRPr="0042323A">
        <w:rPr>
          <w:rFonts w:cs="Meiryo" w:hint="eastAsia"/>
          <w:sz w:val="22"/>
          <w:lang w:eastAsia="zh-TW"/>
        </w:rPr>
        <w:t>者【明】。</w:t>
      </w:r>
    </w:p>
  </w:footnote>
  <w:footnote w:id="6">
    <w:p w:rsidR="00CC6F74" w:rsidRDefault="00CC6F74">
      <w:pPr>
        <w:pStyle w:val="FootnoteText"/>
      </w:pPr>
      <w:r w:rsidRPr="0042323A">
        <w:rPr>
          <w:rStyle w:val="FootnoteReference"/>
          <w:sz w:val="22"/>
        </w:rPr>
        <w:footnoteRef/>
      </w:r>
      <w:r w:rsidRPr="0042323A">
        <w:rPr>
          <w:sz w:val="22"/>
          <w:lang w:eastAsia="zh-TW"/>
        </w:rPr>
        <w:t xml:space="preserve"> </w:t>
      </w:r>
      <w:r w:rsidRPr="0042323A">
        <w:rPr>
          <w:rFonts w:cs="Meiryo" w:hint="eastAsia"/>
          <w:sz w:val="22"/>
          <w:lang w:eastAsia="zh-TW"/>
        </w:rPr>
        <w:t>病</w:t>
      </w:r>
      <w:r w:rsidRPr="0042323A">
        <w:rPr>
          <w:rFonts w:cs="Apple Symbols" w:hint="eastAsia"/>
          <w:sz w:val="22"/>
          <w:lang w:eastAsia="zh-TW"/>
        </w:rPr>
        <w:t>＝</w:t>
      </w:r>
      <w:r w:rsidRPr="0042323A">
        <w:rPr>
          <w:rFonts w:cs="Meiryo" w:hint="eastAsia"/>
          <w:sz w:val="22"/>
          <w:lang w:eastAsia="zh-TW"/>
        </w:rPr>
        <w:t>疾【宋】【元】【明】。</w:t>
      </w:r>
    </w:p>
  </w:footnote>
  <w:footnote w:id="7">
    <w:p w:rsidR="00CC6F74" w:rsidRDefault="00CC6F74">
      <w:pPr>
        <w:pStyle w:val="FootnoteText"/>
      </w:pPr>
      <w:r w:rsidRPr="0042323A">
        <w:rPr>
          <w:rStyle w:val="FootnoteReference"/>
          <w:sz w:val="22"/>
        </w:rPr>
        <w:footnoteRef/>
      </w:r>
      <w:r>
        <w:rPr>
          <w:rFonts w:cs="Meiryo"/>
          <w:sz w:val="22"/>
          <w:lang w:eastAsia="zh-TW"/>
        </w:rPr>
        <w:t xml:space="preserve"> </w:t>
      </w:r>
      <w:r w:rsidRPr="0042323A">
        <w:rPr>
          <w:rFonts w:cs="Meiryo" w:hint="eastAsia"/>
          <w:sz w:val="22"/>
          <w:lang w:eastAsia="zh-TW"/>
        </w:rPr>
        <w:t>先計色蘊有常等四句</w:t>
      </w:r>
      <w:r w:rsidRPr="0042323A">
        <w:rPr>
          <w:rFonts w:cs="Apple Symbols" w:hint="eastAsia"/>
          <w:sz w:val="22"/>
          <w:lang w:eastAsia="zh-TW"/>
        </w:rPr>
        <w:t>：</w:t>
      </w:r>
      <w:r w:rsidRPr="0042323A">
        <w:rPr>
          <w:rFonts w:cs="Meiryo" w:hint="eastAsia"/>
          <w:sz w:val="22"/>
          <w:lang w:eastAsia="zh-TW"/>
        </w:rPr>
        <w:t>一、色為常。二、色為無常。三、色為常無常。四、色為非常非無常。其他受等四蘊亦然</w:t>
      </w:r>
      <w:r w:rsidRPr="0042323A">
        <w:rPr>
          <w:rFonts w:cs="Apple Symbols" w:hint="eastAsia"/>
          <w:sz w:val="22"/>
          <w:lang w:eastAsia="zh-TW"/>
        </w:rPr>
        <w:t>，</w:t>
      </w:r>
      <w:r w:rsidRPr="0042323A">
        <w:rPr>
          <w:rFonts w:cs="Meiryo" w:hint="eastAsia"/>
          <w:sz w:val="22"/>
          <w:lang w:eastAsia="zh-TW"/>
        </w:rPr>
        <w:t>合而有二十句</w:t>
      </w:r>
      <w:r w:rsidRPr="0042323A">
        <w:rPr>
          <w:rFonts w:cs="Apple Symbols" w:hint="eastAsia"/>
          <w:sz w:val="22"/>
          <w:lang w:eastAsia="zh-TW"/>
        </w:rPr>
        <w:t>（</w:t>
      </w:r>
      <w:r w:rsidRPr="0042323A">
        <w:rPr>
          <w:rFonts w:cs="Meiryo" w:hint="eastAsia"/>
          <w:sz w:val="22"/>
          <w:lang w:eastAsia="zh-TW"/>
        </w:rPr>
        <w:t>計色之常無常</w:t>
      </w:r>
      <w:r w:rsidRPr="0042323A">
        <w:rPr>
          <w:rFonts w:cs="Apple Symbols" w:hint="eastAsia"/>
          <w:sz w:val="22"/>
          <w:lang w:eastAsia="zh-TW"/>
        </w:rPr>
        <w:t>，</w:t>
      </w:r>
      <w:r w:rsidRPr="0042323A">
        <w:rPr>
          <w:rFonts w:cs="Meiryo" w:hint="eastAsia"/>
          <w:sz w:val="22"/>
          <w:lang w:eastAsia="zh-TW"/>
        </w:rPr>
        <w:t>即言世間之常無常也。計他四蘊之常無常</w:t>
      </w:r>
      <w:r w:rsidRPr="0042323A">
        <w:rPr>
          <w:rFonts w:cs="Apple Symbols" w:hint="eastAsia"/>
          <w:sz w:val="22"/>
          <w:lang w:eastAsia="zh-TW"/>
        </w:rPr>
        <w:t>，</w:t>
      </w:r>
      <w:r w:rsidRPr="0042323A">
        <w:rPr>
          <w:rFonts w:cs="Meiryo" w:hint="eastAsia"/>
          <w:sz w:val="22"/>
          <w:lang w:eastAsia="zh-TW"/>
        </w:rPr>
        <w:t>即計神之常無常也</w:t>
      </w:r>
      <w:r w:rsidRPr="0042323A">
        <w:rPr>
          <w:rFonts w:cs="Apple Symbols" w:hint="eastAsia"/>
          <w:sz w:val="22"/>
          <w:lang w:eastAsia="zh-TW"/>
        </w:rPr>
        <w:t>），</w:t>
      </w:r>
      <w:r w:rsidRPr="0042323A">
        <w:rPr>
          <w:rFonts w:cs="Meiryo" w:hint="eastAsia"/>
          <w:sz w:val="22"/>
          <w:lang w:eastAsia="zh-TW"/>
        </w:rPr>
        <w:t>此於過去之五蘊之所計也。又計色有有邊無邊等四句</w:t>
      </w:r>
      <w:r w:rsidRPr="0042323A">
        <w:rPr>
          <w:rFonts w:cs="Apple Symbols" w:hint="eastAsia"/>
          <w:sz w:val="22"/>
          <w:lang w:eastAsia="zh-TW"/>
        </w:rPr>
        <w:t>：</w:t>
      </w:r>
      <w:r w:rsidRPr="0042323A">
        <w:rPr>
          <w:rFonts w:cs="Meiryo" w:hint="eastAsia"/>
          <w:sz w:val="22"/>
          <w:lang w:eastAsia="zh-TW"/>
        </w:rPr>
        <w:t>一、計色為有邊</w:t>
      </w:r>
      <w:r w:rsidRPr="0042323A">
        <w:rPr>
          <w:rFonts w:cs="Apple Symbols" w:hint="eastAsia"/>
          <w:sz w:val="22"/>
          <w:lang w:eastAsia="zh-TW"/>
        </w:rPr>
        <w:t>，</w:t>
      </w:r>
      <w:r w:rsidRPr="0042323A">
        <w:rPr>
          <w:rFonts w:cs="Meiryo" w:hint="eastAsia"/>
          <w:sz w:val="22"/>
          <w:lang w:eastAsia="zh-TW"/>
        </w:rPr>
        <w:t>謂空間之十方上下</w:t>
      </w:r>
      <w:r w:rsidRPr="0042323A">
        <w:rPr>
          <w:rFonts w:cs="Apple Symbols" w:hint="eastAsia"/>
          <w:sz w:val="22"/>
          <w:lang w:eastAsia="zh-TW"/>
        </w:rPr>
        <w:t>，</w:t>
      </w:r>
      <w:r w:rsidRPr="0042323A">
        <w:rPr>
          <w:rFonts w:cs="Meiryo" w:hint="eastAsia"/>
          <w:sz w:val="22"/>
          <w:lang w:eastAsia="zh-TW"/>
        </w:rPr>
        <w:t>邊際有窮極也。二、計色為無邊</w:t>
      </w:r>
      <w:r w:rsidRPr="0042323A">
        <w:rPr>
          <w:rFonts w:cs="Apple Symbols" w:hint="eastAsia"/>
          <w:sz w:val="22"/>
          <w:lang w:eastAsia="zh-TW"/>
        </w:rPr>
        <w:t>，</w:t>
      </w:r>
      <w:r w:rsidRPr="0042323A">
        <w:rPr>
          <w:rFonts w:cs="Meiryo" w:hint="eastAsia"/>
          <w:sz w:val="22"/>
          <w:lang w:eastAsia="zh-TW"/>
        </w:rPr>
        <w:t>與上反。三、計色為有邊無邊。四、計色為非有邊非無邊。其他四蘊亦然</w:t>
      </w:r>
      <w:r w:rsidRPr="0042323A">
        <w:rPr>
          <w:rFonts w:cs="Apple Symbols" w:hint="eastAsia"/>
          <w:sz w:val="22"/>
          <w:lang w:eastAsia="zh-TW"/>
        </w:rPr>
        <w:t>，</w:t>
      </w:r>
      <w:r w:rsidRPr="0042323A">
        <w:rPr>
          <w:rFonts w:cs="Meiryo" w:hint="eastAsia"/>
          <w:sz w:val="22"/>
          <w:lang w:eastAsia="zh-TW"/>
        </w:rPr>
        <w:t>合而有二十句</w:t>
      </w:r>
      <w:r w:rsidRPr="0042323A">
        <w:rPr>
          <w:rFonts w:cs="Apple Symbols" w:hint="eastAsia"/>
          <w:sz w:val="22"/>
          <w:lang w:eastAsia="zh-TW"/>
        </w:rPr>
        <w:t>，</w:t>
      </w:r>
      <w:r w:rsidRPr="0042323A">
        <w:rPr>
          <w:rFonts w:cs="Meiryo" w:hint="eastAsia"/>
          <w:sz w:val="22"/>
          <w:lang w:eastAsia="zh-TW"/>
        </w:rPr>
        <w:t>此於現在五蘊之所執也。又計色有如去不如去等四句</w:t>
      </w:r>
      <w:r w:rsidRPr="0042323A">
        <w:rPr>
          <w:rFonts w:cs="Apple Symbols" w:hint="eastAsia"/>
          <w:sz w:val="22"/>
          <w:lang w:eastAsia="zh-TW"/>
        </w:rPr>
        <w:t>：</w:t>
      </w:r>
      <w:r w:rsidRPr="0042323A">
        <w:rPr>
          <w:rFonts w:cs="Meiryo" w:hint="eastAsia"/>
          <w:sz w:val="22"/>
          <w:lang w:eastAsia="zh-TW"/>
        </w:rPr>
        <w:t>一、計色為如去</w:t>
      </w:r>
      <w:r w:rsidRPr="0042323A">
        <w:rPr>
          <w:rFonts w:cs="Apple Symbols" w:hint="eastAsia"/>
          <w:sz w:val="22"/>
          <w:lang w:eastAsia="zh-TW"/>
        </w:rPr>
        <w:t>，</w:t>
      </w:r>
      <w:r w:rsidRPr="0042323A">
        <w:rPr>
          <w:rFonts w:cs="Meiryo" w:hint="eastAsia"/>
          <w:sz w:val="22"/>
          <w:lang w:eastAsia="zh-TW"/>
        </w:rPr>
        <w:t>謂人來而生於此間</w:t>
      </w:r>
      <w:r w:rsidRPr="0042323A">
        <w:rPr>
          <w:rFonts w:cs="Apple Symbols" w:hint="eastAsia"/>
          <w:sz w:val="22"/>
          <w:lang w:eastAsia="zh-TW"/>
        </w:rPr>
        <w:t>，</w:t>
      </w:r>
      <w:r w:rsidRPr="0042323A">
        <w:rPr>
          <w:rFonts w:cs="Meiryo" w:hint="eastAsia"/>
          <w:sz w:val="22"/>
          <w:lang w:eastAsia="zh-TW"/>
        </w:rPr>
        <w:t>去而至於後世亦如是也。二、計色為不如去</w:t>
      </w:r>
      <w:r w:rsidRPr="0042323A">
        <w:rPr>
          <w:rFonts w:cs="Apple Symbols" w:hint="eastAsia"/>
          <w:sz w:val="22"/>
          <w:lang w:eastAsia="zh-TW"/>
        </w:rPr>
        <w:t>，</w:t>
      </w:r>
      <w:r w:rsidRPr="0042323A">
        <w:rPr>
          <w:rFonts w:cs="Meiryo" w:hint="eastAsia"/>
          <w:sz w:val="22"/>
          <w:lang w:eastAsia="zh-TW"/>
        </w:rPr>
        <w:t>謂過去無所從來</w:t>
      </w:r>
      <w:r w:rsidRPr="0042323A">
        <w:rPr>
          <w:rFonts w:cs="Apple Symbols" w:hint="eastAsia"/>
          <w:sz w:val="22"/>
          <w:lang w:eastAsia="zh-TW"/>
        </w:rPr>
        <w:t>，</w:t>
      </w:r>
      <w:r w:rsidRPr="0042323A">
        <w:rPr>
          <w:rFonts w:cs="Meiryo" w:hint="eastAsia"/>
          <w:sz w:val="22"/>
          <w:lang w:eastAsia="zh-TW"/>
        </w:rPr>
        <w:t>未來亦無所去也。三、計色為如去不如去</w:t>
      </w:r>
      <w:r w:rsidRPr="0042323A">
        <w:rPr>
          <w:rFonts w:cs="Apple Symbols" w:hint="eastAsia"/>
          <w:sz w:val="22"/>
          <w:lang w:eastAsia="zh-TW"/>
        </w:rPr>
        <w:t>，</w:t>
      </w:r>
      <w:r w:rsidRPr="0042323A">
        <w:rPr>
          <w:rFonts w:cs="Meiryo" w:hint="eastAsia"/>
          <w:sz w:val="22"/>
          <w:lang w:eastAsia="zh-TW"/>
        </w:rPr>
        <w:t>謂身神和合而為人</w:t>
      </w:r>
      <w:r w:rsidRPr="0042323A">
        <w:rPr>
          <w:rFonts w:cs="Apple Symbols" w:hint="eastAsia"/>
          <w:sz w:val="22"/>
          <w:lang w:eastAsia="zh-TW"/>
        </w:rPr>
        <w:t>，</w:t>
      </w:r>
      <w:r w:rsidRPr="0042323A">
        <w:rPr>
          <w:rFonts w:cs="Meiryo" w:hint="eastAsia"/>
          <w:sz w:val="22"/>
          <w:lang w:eastAsia="zh-TW"/>
        </w:rPr>
        <w:t>死後神去而身不去也。四、計色為非如去非不如去</w:t>
      </w:r>
      <w:r w:rsidRPr="0042323A">
        <w:rPr>
          <w:rFonts w:cs="Apple Symbols" w:hint="eastAsia"/>
          <w:sz w:val="22"/>
          <w:lang w:eastAsia="zh-TW"/>
        </w:rPr>
        <w:t>，</w:t>
      </w:r>
      <w:r w:rsidRPr="0042323A">
        <w:rPr>
          <w:rFonts w:cs="Meiryo" w:hint="eastAsia"/>
          <w:sz w:val="22"/>
          <w:lang w:eastAsia="zh-TW"/>
        </w:rPr>
        <w:t>見有第三句過而計此句也。計他四蘊亦然</w:t>
      </w:r>
      <w:r w:rsidRPr="0042323A">
        <w:rPr>
          <w:rFonts w:cs="Apple Symbols" w:hint="eastAsia"/>
          <w:sz w:val="22"/>
          <w:lang w:eastAsia="zh-TW"/>
        </w:rPr>
        <w:t>，</w:t>
      </w:r>
      <w:r w:rsidRPr="0042323A">
        <w:rPr>
          <w:rFonts w:cs="Meiryo" w:hint="eastAsia"/>
          <w:sz w:val="22"/>
          <w:lang w:eastAsia="zh-TW"/>
        </w:rPr>
        <w:t>合而有二十句</w:t>
      </w:r>
      <w:r w:rsidRPr="0042323A">
        <w:rPr>
          <w:rFonts w:cs="Apple Symbols" w:hint="eastAsia"/>
          <w:sz w:val="22"/>
          <w:lang w:eastAsia="zh-TW"/>
        </w:rPr>
        <w:t>，</w:t>
      </w:r>
      <w:r w:rsidRPr="0042323A">
        <w:rPr>
          <w:rFonts w:cs="Meiryo" w:hint="eastAsia"/>
          <w:sz w:val="22"/>
          <w:lang w:eastAsia="zh-TW"/>
        </w:rPr>
        <w:t>此於未來五蘊之所見也。三世合而有六十句</w:t>
      </w:r>
      <w:r w:rsidRPr="0042323A">
        <w:rPr>
          <w:rFonts w:cs="Apple Symbols" w:hint="eastAsia"/>
          <w:sz w:val="22"/>
          <w:lang w:eastAsia="zh-TW"/>
        </w:rPr>
        <w:t>，</w:t>
      </w:r>
      <w:r w:rsidRPr="0042323A">
        <w:rPr>
          <w:rFonts w:cs="Meiryo" w:hint="eastAsia"/>
          <w:sz w:val="22"/>
          <w:lang w:eastAsia="zh-TW"/>
        </w:rPr>
        <w:t>於此加身與神之一異二見</w:t>
      </w:r>
      <w:r w:rsidRPr="0042323A">
        <w:rPr>
          <w:rFonts w:cs="Apple Symbols" w:hint="eastAsia"/>
          <w:sz w:val="22"/>
          <w:lang w:eastAsia="zh-TW"/>
        </w:rPr>
        <w:t>，</w:t>
      </w:r>
      <w:r w:rsidRPr="0042323A">
        <w:rPr>
          <w:rFonts w:cs="Meiryo" w:hint="eastAsia"/>
          <w:sz w:val="22"/>
          <w:lang w:eastAsia="zh-TW"/>
        </w:rPr>
        <w:t>而為六十二見</w:t>
      </w:r>
      <w:r w:rsidRPr="0042323A">
        <w:rPr>
          <w:rFonts w:cs="Apple Symbols" w:hint="eastAsia"/>
          <w:sz w:val="22"/>
          <w:lang w:eastAsia="zh-TW"/>
        </w:rPr>
        <w:t>（</w:t>
      </w:r>
      <w:r w:rsidRPr="0042323A">
        <w:rPr>
          <w:rFonts w:cs="Meiryo" w:hint="eastAsia"/>
          <w:sz w:val="22"/>
          <w:lang w:eastAsia="zh-TW"/>
        </w:rPr>
        <w:t>概括此六十二見</w:t>
      </w:r>
      <w:r w:rsidRPr="0042323A">
        <w:rPr>
          <w:rFonts w:cs="Apple Symbols" w:hint="eastAsia"/>
          <w:sz w:val="22"/>
          <w:lang w:eastAsia="zh-TW"/>
        </w:rPr>
        <w:t>，</w:t>
      </w:r>
      <w:r w:rsidRPr="0042323A">
        <w:rPr>
          <w:rFonts w:cs="Meiryo" w:hint="eastAsia"/>
          <w:sz w:val="22"/>
          <w:lang w:eastAsia="zh-TW"/>
        </w:rPr>
        <w:t>則神及世間之常無常等四句</w:t>
      </w:r>
      <w:r w:rsidRPr="0042323A">
        <w:rPr>
          <w:rFonts w:cs="Apple Symbols" w:hint="eastAsia"/>
          <w:sz w:val="22"/>
          <w:lang w:eastAsia="zh-TW"/>
        </w:rPr>
        <w:t>，</w:t>
      </w:r>
      <w:r w:rsidRPr="0042323A">
        <w:rPr>
          <w:rFonts w:cs="Meiryo" w:hint="eastAsia"/>
          <w:sz w:val="22"/>
          <w:lang w:eastAsia="zh-TW"/>
        </w:rPr>
        <w:t>與神及世間之邊無邊等四句</w:t>
      </w:r>
      <w:r w:rsidRPr="0042323A">
        <w:rPr>
          <w:rFonts w:cs="Apple Symbols" w:hint="eastAsia"/>
          <w:sz w:val="22"/>
          <w:lang w:eastAsia="zh-TW"/>
        </w:rPr>
        <w:t>，</w:t>
      </w:r>
      <w:r w:rsidRPr="0042323A">
        <w:rPr>
          <w:rFonts w:cs="Meiryo" w:hint="eastAsia"/>
          <w:sz w:val="22"/>
          <w:lang w:eastAsia="zh-TW"/>
        </w:rPr>
        <w:t>神及世間之如去不如去等四句</w:t>
      </w:r>
      <w:r w:rsidRPr="0042323A">
        <w:rPr>
          <w:rFonts w:cs="Apple Symbols" w:hint="eastAsia"/>
          <w:sz w:val="22"/>
          <w:lang w:eastAsia="zh-TW"/>
        </w:rPr>
        <w:t>，</w:t>
      </w:r>
      <w:r w:rsidRPr="0042323A">
        <w:rPr>
          <w:rFonts w:cs="Meiryo" w:hint="eastAsia"/>
          <w:sz w:val="22"/>
          <w:lang w:eastAsia="zh-TW"/>
        </w:rPr>
        <w:t>合而有十二句</w:t>
      </w:r>
      <w:r w:rsidRPr="0042323A">
        <w:rPr>
          <w:rFonts w:cs="Apple Symbols" w:hint="eastAsia"/>
          <w:sz w:val="22"/>
          <w:lang w:eastAsia="zh-TW"/>
        </w:rPr>
        <w:t>，</w:t>
      </w:r>
      <w:r w:rsidRPr="0042323A">
        <w:rPr>
          <w:rFonts w:cs="Meiryo" w:hint="eastAsia"/>
          <w:sz w:val="22"/>
          <w:lang w:eastAsia="zh-TW"/>
        </w:rPr>
        <w:t>及加身與神為一</w:t>
      </w:r>
      <w:r w:rsidRPr="0042323A">
        <w:rPr>
          <w:rFonts w:cs="Apple Symbols" w:hint="eastAsia"/>
          <w:sz w:val="22"/>
          <w:lang w:eastAsia="zh-TW"/>
        </w:rPr>
        <w:t>，</w:t>
      </w:r>
      <w:r w:rsidRPr="0042323A">
        <w:rPr>
          <w:rFonts w:cs="Meiryo" w:hint="eastAsia"/>
          <w:sz w:val="22"/>
          <w:lang w:eastAsia="zh-TW"/>
        </w:rPr>
        <w:t>身與神為異之二</w:t>
      </w:r>
      <w:r w:rsidRPr="0042323A">
        <w:rPr>
          <w:rFonts w:cs="Apple Symbols" w:hint="eastAsia"/>
          <w:sz w:val="22"/>
          <w:lang w:eastAsia="zh-TW"/>
        </w:rPr>
        <w:t>，</w:t>
      </w:r>
      <w:r w:rsidRPr="0042323A">
        <w:rPr>
          <w:rFonts w:cs="Meiryo" w:hint="eastAsia"/>
          <w:sz w:val="22"/>
          <w:lang w:eastAsia="zh-TW"/>
        </w:rPr>
        <w:t>故為十四</w:t>
      </w:r>
      <w:r w:rsidRPr="0042323A">
        <w:rPr>
          <w:rFonts w:cs="Apple Symbols" w:hint="eastAsia"/>
          <w:sz w:val="22"/>
          <w:lang w:eastAsia="zh-TW"/>
        </w:rPr>
        <w:t>，</w:t>
      </w:r>
      <w:r w:rsidRPr="0042323A">
        <w:rPr>
          <w:rFonts w:cs="Meiryo" w:hint="eastAsia"/>
          <w:sz w:val="22"/>
          <w:lang w:eastAsia="zh-TW"/>
        </w:rPr>
        <w:t>是曰十四難</w:t>
      </w:r>
      <w:r w:rsidRPr="0042323A">
        <w:rPr>
          <w:rFonts w:cs="Apple Symbols" w:hint="eastAsia"/>
          <w:sz w:val="22"/>
          <w:lang w:eastAsia="zh-TW"/>
        </w:rPr>
        <w:t>）</w:t>
      </w:r>
      <w:r w:rsidRPr="0042323A">
        <w:rPr>
          <w:rFonts w:cs="Meiryo" w:hint="eastAsia"/>
          <w:sz w:val="22"/>
          <w:lang w:eastAsia="zh-TW"/>
        </w:rPr>
        <w:t>。此六十二</w:t>
      </w:r>
      <w:r w:rsidRPr="0042323A">
        <w:rPr>
          <w:rFonts w:cs="Apple Symbols" w:hint="eastAsia"/>
          <w:sz w:val="22"/>
          <w:lang w:eastAsia="zh-TW"/>
        </w:rPr>
        <w:t>，</w:t>
      </w:r>
      <w:r w:rsidRPr="0042323A">
        <w:rPr>
          <w:rFonts w:cs="Meiryo" w:hint="eastAsia"/>
          <w:sz w:val="22"/>
          <w:lang w:eastAsia="zh-TW"/>
        </w:rPr>
        <w:t>但為斷常有無之邊見也。</w:t>
      </w:r>
    </w:p>
  </w:footnote>
  <w:footnote w:id="8">
    <w:p w:rsidR="00CC6F74" w:rsidRDefault="00CC6F74">
      <w:pPr>
        <w:pStyle w:val="FootnoteText"/>
      </w:pPr>
      <w:r w:rsidRPr="0042323A">
        <w:rPr>
          <w:rStyle w:val="FootnoteReference"/>
          <w:sz w:val="22"/>
        </w:rPr>
        <w:footnoteRef/>
      </w:r>
      <w:r w:rsidRPr="0042323A">
        <w:rPr>
          <w:sz w:val="22"/>
          <w:lang w:eastAsia="zh-TW"/>
        </w:rPr>
        <w:t xml:space="preserve"> </w:t>
      </w:r>
      <w:r w:rsidRPr="0042323A">
        <w:rPr>
          <w:rFonts w:cs="Meiryo" w:hint="eastAsia"/>
          <w:sz w:val="22"/>
          <w:lang w:eastAsia="zh-TW"/>
        </w:rPr>
        <w:t>是即</w:t>
      </w:r>
      <w:r w:rsidRPr="0042323A">
        <w:rPr>
          <w:rFonts w:cs="Apple Symbols" w:hint="eastAsia"/>
          <w:sz w:val="22"/>
          <w:lang w:eastAsia="zh-TW"/>
        </w:rPr>
        <w:t>＝</w:t>
      </w:r>
      <w:r w:rsidRPr="0042323A">
        <w:rPr>
          <w:rFonts w:cs="Meiryo" w:hint="eastAsia"/>
          <w:sz w:val="22"/>
          <w:lang w:eastAsia="zh-TW"/>
        </w:rPr>
        <w:t>即是【元】【明】。</w:t>
      </w:r>
    </w:p>
  </w:footnote>
  <w:footnote w:id="9">
    <w:p w:rsidR="00CC6F74" w:rsidRDefault="00CC6F74">
      <w:pPr>
        <w:pStyle w:val="FootnoteText"/>
      </w:pPr>
      <w:r w:rsidRPr="0042323A">
        <w:rPr>
          <w:rStyle w:val="FootnoteReference"/>
          <w:sz w:val="22"/>
        </w:rPr>
        <w:footnoteRef/>
      </w:r>
      <w:r w:rsidRPr="0042323A">
        <w:rPr>
          <w:sz w:val="22"/>
          <w:lang w:eastAsia="zh-TW"/>
        </w:rPr>
        <w:t xml:space="preserve"> </w:t>
      </w:r>
      <w:r w:rsidRPr="0042323A">
        <w:rPr>
          <w:rFonts w:cs="Zapf Dingbats" w:hint="eastAsia"/>
          <w:sz w:val="22"/>
          <w:lang w:eastAsia="zh-TW"/>
        </w:rPr>
        <w:t>〔</w:t>
      </w:r>
      <w:r w:rsidRPr="0042323A">
        <w:rPr>
          <w:rFonts w:cs="Meiryo" w:hint="eastAsia"/>
          <w:sz w:val="22"/>
          <w:lang w:eastAsia="zh-TW"/>
        </w:rPr>
        <w:t>離</w:t>
      </w:r>
      <w:r w:rsidRPr="0042323A">
        <w:rPr>
          <w:rFonts w:cs="Zapf Dingbats" w:hint="eastAsia"/>
          <w:sz w:val="22"/>
          <w:lang w:eastAsia="zh-TW"/>
        </w:rPr>
        <w:t>〕</w:t>
      </w:r>
      <w:r w:rsidRPr="0042323A">
        <w:rPr>
          <w:rFonts w:cs="Apple Symbols" w:hint="eastAsia"/>
          <w:sz w:val="22"/>
          <w:lang w:eastAsia="zh-TW"/>
        </w:rPr>
        <w:t>－</w:t>
      </w:r>
      <w:r w:rsidRPr="0042323A">
        <w:rPr>
          <w:rFonts w:cs="Meiryo" w:hint="eastAsia"/>
          <w:sz w:val="22"/>
          <w:lang w:eastAsia="zh-TW"/>
        </w:rPr>
        <w:t>【宋】。</w:t>
      </w:r>
    </w:p>
  </w:footnote>
  <w:footnote w:id="10">
    <w:p w:rsidR="00CC6F74" w:rsidRDefault="00CC6F74">
      <w:pPr>
        <w:pStyle w:val="FootnoteText"/>
      </w:pPr>
      <w:r w:rsidRPr="0042323A">
        <w:rPr>
          <w:rStyle w:val="FootnoteReference"/>
          <w:sz w:val="22"/>
        </w:rPr>
        <w:footnoteRef/>
      </w:r>
      <w:r w:rsidRPr="0042323A">
        <w:rPr>
          <w:sz w:val="22"/>
          <w:lang w:eastAsia="zh-TW"/>
        </w:rPr>
        <w:t xml:space="preserve"> </w:t>
      </w:r>
      <w:r w:rsidRPr="0042323A">
        <w:rPr>
          <w:rFonts w:cs="Meiryo" w:hint="eastAsia"/>
          <w:sz w:val="22"/>
          <w:lang w:eastAsia="zh-TW"/>
        </w:rPr>
        <w:t>植</w:t>
      </w:r>
      <w:r w:rsidRPr="0042323A">
        <w:rPr>
          <w:rFonts w:cs="Apple Symbols" w:hint="eastAsia"/>
          <w:sz w:val="22"/>
          <w:lang w:eastAsia="zh-TW"/>
        </w:rPr>
        <w:t>＝</w:t>
      </w:r>
      <w:r w:rsidRPr="0042323A">
        <w:rPr>
          <w:rFonts w:cs="Meiryo" w:hint="eastAsia"/>
          <w:sz w:val="22"/>
          <w:lang w:eastAsia="zh-TW"/>
        </w:rPr>
        <w:t>殖【宋】【元】【明】【聖】下同。</w:t>
      </w:r>
    </w:p>
  </w:footnote>
  <w:footnote w:id="11">
    <w:p w:rsidR="00CC6F74" w:rsidRDefault="00CC6F74">
      <w:pPr>
        <w:pStyle w:val="FootnoteText"/>
      </w:pPr>
      <w:r w:rsidRPr="0042323A">
        <w:rPr>
          <w:rStyle w:val="FootnoteReference"/>
          <w:sz w:val="22"/>
        </w:rPr>
        <w:footnoteRef/>
      </w:r>
      <w:r w:rsidRPr="0042323A">
        <w:rPr>
          <w:sz w:val="22"/>
        </w:rPr>
        <w:t xml:space="preserve"> </w:t>
      </w:r>
      <w:r w:rsidRPr="0042323A">
        <w:rPr>
          <w:rFonts w:cs="Meiryo" w:hint="eastAsia"/>
          <w:sz w:val="22"/>
        </w:rPr>
        <w:t>降</w:t>
      </w:r>
      <w:r w:rsidRPr="0042323A">
        <w:rPr>
          <w:rFonts w:cs="Apple Symbols" w:hint="eastAsia"/>
          <w:sz w:val="22"/>
        </w:rPr>
        <w:t>＋（</w:t>
      </w:r>
      <w:r w:rsidRPr="0042323A">
        <w:rPr>
          <w:rFonts w:cs="Meiryo" w:hint="eastAsia"/>
          <w:sz w:val="22"/>
        </w:rPr>
        <w:t>伏</w:t>
      </w:r>
      <w:r w:rsidRPr="0042323A">
        <w:rPr>
          <w:rFonts w:cs="Apple Symbols" w:hint="eastAsia"/>
          <w:sz w:val="22"/>
        </w:rPr>
        <w:t>）</w:t>
      </w:r>
      <w:r w:rsidRPr="0042323A">
        <w:rPr>
          <w:rFonts w:cs="Meiryo" w:hint="eastAsia"/>
          <w:sz w:val="22"/>
        </w:rPr>
        <w:t>【宋】【元】【明】。</w:t>
      </w:r>
    </w:p>
  </w:footnote>
  <w:footnote w:id="12">
    <w:p w:rsidR="00CC6F74" w:rsidRDefault="00CC6F74">
      <w:pPr>
        <w:pStyle w:val="FootnoteText"/>
      </w:pPr>
      <w:r>
        <w:rPr>
          <w:rStyle w:val="FootnoteReference"/>
        </w:rPr>
        <w:footnoteRef/>
      </w:r>
      <w:r>
        <w:rPr>
          <w:rFonts w:hint="eastAsia"/>
          <w:lang w:eastAsia="zh-TW"/>
        </w:rPr>
        <w:t>「入」，於梵本相對應之處作</w:t>
      </w:r>
      <w:r>
        <w:rPr>
          <w:lang w:eastAsia="zh-TW"/>
        </w:rPr>
        <w:t>vigata</w:t>
      </w:r>
      <w:r>
        <w:rPr>
          <w:rFonts w:hint="eastAsia"/>
          <w:lang w:eastAsia="zh-TW"/>
        </w:rPr>
        <w:t>，意為「遠離」。玄奘譯本相對應之處作「遠離」。</w:t>
      </w:r>
    </w:p>
  </w:footnote>
  <w:footnote w:id="13">
    <w:p w:rsidR="00CC6F74" w:rsidRDefault="00CC6F74">
      <w:pPr>
        <w:pStyle w:val="FootnoteText"/>
      </w:pPr>
      <w:r w:rsidRPr="0042323A">
        <w:rPr>
          <w:rStyle w:val="FootnoteReference"/>
          <w:sz w:val="22"/>
        </w:rPr>
        <w:footnoteRef/>
      </w:r>
      <w:r w:rsidRPr="0042323A">
        <w:rPr>
          <w:sz w:val="22"/>
          <w:lang w:eastAsia="zh-TW"/>
        </w:rPr>
        <w:t xml:space="preserve"> </w:t>
      </w:r>
      <w:r w:rsidRPr="0042323A">
        <w:rPr>
          <w:rFonts w:cs="Meiryo" w:hint="eastAsia"/>
          <w:sz w:val="22"/>
          <w:lang w:eastAsia="zh-TW"/>
        </w:rPr>
        <w:t>而不</w:t>
      </w:r>
      <w:r w:rsidRPr="0042323A">
        <w:rPr>
          <w:rFonts w:cs="Apple Symbols" w:hint="eastAsia"/>
          <w:sz w:val="22"/>
          <w:lang w:eastAsia="zh-TW"/>
        </w:rPr>
        <w:t>＝</w:t>
      </w:r>
      <w:r w:rsidRPr="0042323A">
        <w:rPr>
          <w:rFonts w:cs="Meiryo" w:hint="eastAsia"/>
          <w:sz w:val="22"/>
          <w:lang w:eastAsia="zh-TW"/>
        </w:rPr>
        <w:t>不畢竟【元】【明】</w:t>
      </w:r>
      <w:r w:rsidRPr="0042323A">
        <w:rPr>
          <w:rFonts w:cs="Apple Symbols" w:hint="eastAsia"/>
          <w:sz w:val="22"/>
          <w:lang w:eastAsia="zh-TW"/>
        </w:rPr>
        <w:t>，</w:t>
      </w:r>
      <w:r w:rsidRPr="0042323A">
        <w:rPr>
          <w:rFonts w:cs="Meiryo" w:hint="eastAsia"/>
          <w:sz w:val="22"/>
          <w:lang w:eastAsia="zh-TW"/>
        </w:rPr>
        <w:t>而不</w:t>
      </w:r>
      <w:r w:rsidRPr="0042323A">
        <w:rPr>
          <w:rFonts w:cs="Apple Symbols" w:hint="eastAsia"/>
          <w:sz w:val="22"/>
          <w:lang w:eastAsia="zh-TW"/>
        </w:rPr>
        <w:t>＋（</w:t>
      </w:r>
      <w:r w:rsidRPr="0042323A">
        <w:rPr>
          <w:rFonts w:cs="Meiryo" w:hint="eastAsia"/>
          <w:sz w:val="22"/>
          <w:lang w:eastAsia="zh-TW"/>
        </w:rPr>
        <w:t>畢竟</w:t>
      </w:r>
      <w:r w:rsidRPr="0042323A">
        <w:rPr>
          <w:rFonts w:cs="Apple Symbols" w:hint="eastAsia"/>
          <w:sz w:val="22"/>
          <w:lang w:eastAsia="zh-TW"/>
        </w:rPr>
        <w:t>）</w:t>
      </w:r>
      <w:r w:rsidRPr="0042323A">
        <w:rPr>
          <w:rFonts w:cs="Meiryo" w:hint="eastAsia"/>
          <w:sz w:val="22"/>
          <w:lang w:eastAsia="zh-TW"/>
        </w:rPr>
        <w:t>【聖】。</w:t>
      </w:r>
    </w:p>
  </w:footnote>
  <w:footnote w:id="14">
    <w:p w:rsidR="00CC6F74" w:rsidRDefault="00CC6F74">
      <w:pPr>
        <w:pStyle w:val="FootnoteText"/>
      </w:pPr>
      <w:r w:rsidRPr="0042323A">
        <w:rPr>
          <w:rStyle w:val="FootnoteReference"/>
          <w:sz w:val="22"/>
        </w:rPr>
        <w:footnoteRef/>
      </w:r>
      <w:r w:rsidRPr="0042323A">
        <w:rPr>
          <w:sz w:val="22"/>
          <w:lang w:eastAsia="zh-TW"/>
        </w:rPr>
        <w:t xml:space="preserve"> </w:t>
      </w:r>
      <w:r w:rsidRPr="0042323A">
        <w:rPr>
          <w:rFonts w:cs="Meiryo" w:hint="eastAsia"/>
          <w:sz w:val="22"/>
          <w:lang w:eastAsia="zh-TW"/>
        </w:rPr>
        <w:t>捨</w:t>
      </w:r>
      <w:r w:rsidRPr="0042323A">
        <w:rPr>
          <w:rFonts w:cs="Apple Symbols" w:hint="eastAsia"/>
          <w:sz w:val="22"/>
          <w:lang w:eastAsia="zh-TW"/>
        </w:rPr>
        <w:t>＋（</w:t>
      </w:r>
      <w:r w:rsidRPr="0042323A">
        <w:rPr>
          <w:rFonts w:cs="Meiryo" w:hint="eastAsia"/>
          <w:sz w:val="22"/>
          <w:lang w:eastAsia="zh-TW"/>
        </w:rPr>
        <w:t>離</w:t>
      </w:r>
      <w:r w:rsidRPr="0042323A">
        <w:rPr>
          <w:rFonts w:cs="Apple Symbols" w:hint="eastAsia"/>
          <w:sz w:val="22"/>
          <w:lang w:eastAsia="zh-TW"/>
        </w:rPr>
        <w:t>）</w:t>
      </w:r>
      <w:r w:rsidRPr="0042323A">
        <w:rPr>
          <w:rFonts w:cs="Meiryo" w:hint="eastAsia"/>
          <w:sz w:val="22"/>
          <w:lang w:eastAsia="zh-TW"/>
        </w:rPr>
        <w:t>【聖】。</w:t>
      </w:r>
    </w:p>
  </w:footnote>
  <w:footnote w:id="15">
    <w:p w:rsidR="00CC6F74" w:rsidRDefault="00CC6F74">
      <w:pPr>
        <w:pStyle w:val="FootnoteText"/>
      </w:pPr>
      <w:r w:rsidRPr="0042323A">
        <w:rPr>
          <w:rStyle w:val="FootnoteReference"/>
          <w:sz w:val="22"/>
        </w:rPr>
        <w:footnoteRef/>
      </w:r>
      <w:r w:rsidRPr="0042323A">
        <w:rPr>
          <w:sz w:val="22"/>
          <w:lang w:eastAsia="zh-TW"/>
        </w:rPr>
        <w:t xml:space="preserve"> </w:t>
      </w:r>
      <w:r w:rsidRPr="0042323A">
        <w:rPr>
          <w:rFonts w:cs="Meiryo" w:hint="eastAsia"/>
          <w:sz w:val="22"/>
          <w:lang w:eastAsia="zh-TW"/>
        </w:rPr>
        <w:t>聖</w:t>
      </w:r>
      <w:r w:rsidRPr="0042323A">
        <w:rPr>
          <w:rFonts w:cs="Apple Symbols" w:hint="eastAsia"/>
          <w:sz w:val="22"/>
          <w:lang w:eastAsia="zh-TW"/>
        </w:rPr>
        <w:t>＝</w:t>
      </w:r>
      <w:r w:rsidRPr="0042323A">
        <w:rPr>
          <w:rFonts w:cs="Meiryo" w:hint="eastAsia"/>
          <w:sz w:val="22"/>
          <w:lang w:eastAsia="zh-TW"/>
        </w:rPr>
        <w:t>正【元】【明】。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4BF"/>
    <w:rsid w:val="00034C97"/>
    <w:rsid w:val="00065074"/>
    <w:rsid w:val="000B4E6E"/>
    <w:rsid w:val="000E04AF"/>
    <w:rsid w:val="00115C84"/>
    <w:rsid w:val="001322EE"/>
    <w:rsid w:val="001451C7"/>
    <w:rsid w:val="001973F9"/>
    <w:rsid w:val="001A47E3"/>
    <w:rsid w:val="001C12F4"/>
    <w:rsid w:val="00230A41"/>
    <w:rsid w:val="002447CC"/>
    <w:rsid w:val="00275DBC"/>
    <w:rsid w:val="00415DE0"/>
    <w:rsid w:val="0042323A"/>
    <w:rsid w:val="00450BAE"/>
    <w:rsid w:val="004E145A"/>
    <w:rsid w:val="004F399C"/>
    <w:rsid w:val="005365D1"/>
    <w:rsid w:val="00546E90"/>
    <w:rsid w:val="005D57C9"/>
    <w:rsid w:val="005E7441"/>
    <w:rsid w:val="005F585E"/>
    <w:rsid w:val="00634237"/>
    <w:rsid w:val="00685A26"/>
    <w:rsid w:val="006D09EA"/>
    <w:rsid w:val="006D3A40"/>
    <w:rsid w:val="006F34FB"/>
    <w:rsid w:val="00734D21"/>
    <w:rsid w:val="0073576A"/>
    <w:rsid w:val="007730C2"/>
    <w:rsid w:val="00792ED5"/>
    <w:rsid w:val="00814FB2"/>
    <w:rsid w:val="0082446A"/>
    <w:rsid w:val="0089283C"/>
    <w:rsid w:val="00921DFB"/>
    <w:rsid w:val="00954B15"/>
    <w:rsid w:val="00961088"/>
    <w:rsid w:val="00966737"/>
    <w:rsid w:val="009823D4"/>
    <w:rsid w:val="009A1DB5"/>
    <w:rsid w:val="009B1234"/>
    <w:rsid w:val="009C4283"/>
    <w:rsid w:val="00A42C4C"/>
    <w:rsid w:val="00A4561E"/>
    <w:rsid w:val="00A75D65"/>
    <w:rsid w:val="00B16B88"/>
    <w:rsid w:val="00B3222A"/>
    <w:rsid w:val="00B90EB9"/>
    <w:rsid w:val="00B966DE"/>
    <w:rsid w:val="00CC6F74"/>
    <w:rsid w:val="00CE6FE3"/>
    <w:rsid w:val="00D41DD0"/>
    <w:rsid w:val="00D50FFF"/>
    <w:rsid w:val="00D77A43"/>
    <w:rsid w:val="00D974BF"/>
    <w:rsid w:val="00E03DA5"/>
    <w:rsid w:val="00E145ED"/>
    <w:rsid w:val="00E42F5B"/>
    <w:rsid w:val="00EC1966"/>
    <w:rsid w:val="00EC6AC5"/>
    <w:rsid w:val="00EC765B"/>
    <w:rsid w:val="00EE37A3"/>
    <w:rsid w:val="00F344EA"/>
    <w:rsid w:val="00F63E49"/>
    <w:rsid w:val="00F73DC4"/>
    <w:rsid w:val="00FC0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PMingLiU" w:hAnsi="Cambria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ndhari Unicode" w:hAnsi="Gandhari Unicode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974BF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974BF"/>
    <w:rPr>
      <w:rFonts w:ascii="Gandhari Unicode" w:hAnsi="Gandhari Unicode" w:cs="Times New Roman"/>
    </w:rPr>
  </w:style>
  <w:style w:type="character" w:styleId="FootnoteReference">
    <w:name w:val="footnote reference"/>
    <w:basedOn w:val="DefaultParagraphFont"/>
    <w:uiPriority w:val="99"/>
    <w:semiHidden/>
    <w:rsid w:val="00D974BF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954B15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954B1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54B15"/>
    <w:rPr>
      <w:rFonts w:ascii="Gandhari Unicode" w:hAnsi="Gandhari Unicode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54B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54B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54B15"/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4B15"/>
    <w:rPr>
      <w:rFonts w:ascii="Calibri" w:eastAsia="PMingLiU" w:hAnsi="Calibri"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A4561E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A4561E"/>
    <w:rPr>
      <w:rFonts w:ascii="Gandhari Unicode" w:hAnsi="Gandhari Unicode" w:cs="Times New Roman"/>
    </w:rPr>
  </w:style>
  <w:style w:type="paragraph" w:styleId="NoteHeading">
    <w:name w:val="Note Heading"/>
    <w:basedOn w:val="Normal"/>
    <w:next w:val="Normal"/>
    <w:link w:val="NoteHeadingChar"/>
    <w:uiPriority w:val="99"/>
    <w:rsid w:val="00EC1966"/>
    <w:pPr>
      <w:jc w:val="center"/>
    </w:pPr>
    <w:rPr>
      <w:rFonts w:ascii="Times New Roman" w:eastAsia="DFKai-SB" w:hAnsi="Times New Roman"/>
      <w:lang w:eastAsia="zh-TW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EC1966"/>
    <w:rPr>
      <w:rFonts w:ascii="Times New Roman" w:eastAsia="DFKai-SB" w:hAnsi="Times New Roman" w:cs="Times New Roman"/>
      <w:lang w:eastAsia="zh-TW"/>
    </w:rPr>
  </w:style>
  <w:style w:type="paragraph" w:styleId="Closing">
    <w:name w:val="Closing"/>
    <w:basedOn w:val="Normal"/>
    <w:link w:val="ClosingChar"/>
    <w:uiPriority w:val="99"/>
    <w:rsid w:val="00EC1966"/>
    <w:pPr>
      <w:ind w:leftChars="1800" w:left="100"/>
    </w:pPr>
    <w:rPr>
      <w:rFonts w:ascii="Times New Roman" w:eastAsia="DFKai-SB" w:hAnsi="Times New Roman"/>
      <w:lang w:eastAsia="zh-TW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EC1966"/>
    <w:rPr>
      <w:rFonts w:ascii="Times New Roman" w:eastAsia="DFKai-SB" w:hAnsi="Times New Roman" w:cs="Times New Roman"/>
      <w:lang w:eastAsia="zh-TW"/>
    </w:rPr>
  </w:style>
  <w:style w:type="paragraph" w:styleId="Header">
    <w:name w:val="header"/>
    <w:basedOn w:val="Normal"/>
    <w:link w:val="HeaderChar"/>
    <w:uiPriority w:val="99"/>
    <w:rsid w:val="000650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65074"/>
    <w:rPr>
      <w:rFonts w:ascii="Gandhari Unicode" w:hAnsi="Gandhari Unicode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650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65074"/>
    <w:rPr>
      <w:rFonts w:ascii="Gandhari Unicode" w:hAnsi="Gandhari Unicode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9</Pages>
  <Words>751</Words>
  <Characters>4281</Characters>
  <Application>Microsoft Office Outlook</Application>
  <DocSecurity>0</DocSecurity>
  <Lines>0</Lines>
  <Paragraphs>0</Paragraphs>
  <ScaleCrop>false</ScaleCrop>
  <Company>University of Sydney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夏令佛法度假 授課講義 </dc:title>
  <dc:subject/>
  <dc:creator>Hungyi Yang</dc:creator>
  <cp:keywords/>
  <dc:description/>
  <cp:lastModifiedBy>Ray</cp:lastModifiedBy>
  <cp:revision>2</cp:revision>
  <dcterms:created xsi:type="dcterms:W3CDTF">2013-06-25T16:10:00Z</dcterms:created>
  <dcterms:modified xsi:type="dcterms:W3CDTF">2013-06-25T16:10:00Z</dcterms:modified>
</cp:coreProperties>
</file>